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4394"/>
      </w:tblGrid>
      <w:tr w:rsidR="00A103A3" w:rsidRPr="00B12BE7" w:rsidTr="00A7296D">
        <w:tc>
          <w:tcPr>
            <w:tcW w:w="4536" w:type="dxa"/>
          </w:tcPr>
          <w:p w:rsidR="00A103A3" w:rsidRPr="00B12BE7" w:rsidRDefault="00A103A3" w:rsidP="00A7296D">
            <w:pPr>
              <w:rPr>
                <w:rFonts w:ascii="Times New Roman" w:hAnsi="Times New Roman" w:cs="Times New Roman"/>
                <w:sz w:val="24"/>
                <w:szCs w:val="24"/>
              </w:rPr>
            </w:pPr>
          </w:p>
        </w:tc>
        <w:tc>
          <w:tcPr>
            <w:tcW w:w="4394" w:type="dxa"/>
          </w:tcPr>
          <w:p w:rsidR="00A103A3" w:rsidRPr="009C14F2" w:rsidRDefault="00A103A3" w:rsidP="00A7296D">
            <w:pPr>
              <w:rPr>
                <w:rFonts w:ascii="Times New Roman" w:hAnsi="Times New Roman" w:cs="Times New Roman"/>
                <w:sz w:val="28"/>
                <w:szCs w:val="28"/>
              </w:rPr>
            </w:pPr>
            <w:r w:rsidRPr="009C14F2">
              <w:rPr>
                <w:rFonts w:ascii="Times New Roman" w:hAnsi="Times New Roman" w:cs="Times New Roman"/>
                <w:sz w:val="28"/>
                <w:szCs w:val="28"/>
              </w:rPr>
              <w:t>УТВЕРЖДАЮ:</w:t>
            </w:r>
          </w:p>
          <w:p w:rsidR="00A103A3" w:rsidRPr="009C14F2" w:rsidRDefault="00A103A3" w:rsidP="00A7296D">
            <w:pPr>
              <w:rPr>
                <w:rFonts w:ascii="Times New Roman" w:hAnsi="Times New Roman" w:cs="Times New Roman"/>
                <w:sz w:val="28"/>
                <w:szCs w:val="28"/>
              </w:rPr>
            </w:pPr>
            <w:r w:rsidRPr="009C14F2">
              <w:rPr>
                <w:rFonts w:ascii="Times New Roman" w:hAnsi="Times New Roman" w:cs="Times New Roman"/>
                <w:sz w:val="28"/>
                <w:szCs w:val="28"/>
              </w:rPr>
              <w:t xml:space="preserve">Директор </w:t>
            </w:r>
          </w:p>
          <w:p w:rsidR="00A103A3" w:rsidRPr="009C14F2" w:rsidRDefault="00A103A3" w:rsidP="00A7296D">
            <w:pPr>
              <w:rPr>
                <w:rFonts w:ascii="Times New Roman" w:hAnsi="Times New Roman" w:cs="Times New Roman"/>
                <w:sz w:val="28"/>
                <w:szCs w:val="28"/>
              </w:rPr>
            </w:pPr>
            <w:r w:rsidRPr="009C14F2">
              <w:rPr>
                <w:rFonts w:ascii="Times New Roman" w:hAnsi="Times New Roman" w:cs="Times New Roman"/>
                <w:sz w:val="28"/>
                <w:szCs w:val="28"/>
              </w:rPr>
              <w:t>МБУК "ЦБС ЗГО"</w:t>
            </w:r>
          </w:p>
          <w:p w:rsidR="00A103A3" w:rsidRPr="009C14F2" w:rsidRDefault="00A103A3" w:rsidP="00A7296D">
            <w:pPr>
              <w:rPr>
                <w:rFonts w:ascii="Times New Roman" w:hAnsi="Times New Roman" w:cs="Times New Roman"/>
                <w:sz w:val="28"/>
                <w:szCs w:val="28"/>
              </w:rPr>
            </w:pPr>
            <w:r w:rsidRPr="009C14F2">
              <w:rPr>
                <w:rFonts w:ascii="Times New Roman" w:hAnsi="Times New Roman" w:cs="Times New Roman"/>
                <w:sz w:val="28"/>
                <w:szCs w:val="28"/>
              </w:rPr>
              <w:t xml:space="preserve">____________С.В. Прокощенкова                                                                 </w:t>
            </w:r>
          </w:p>
          <w:p w:rsidR="00A103A3" w:rsidRPr="009C14F2" w:rsidRDefault="00A103A3" w:rsidP="00A7296D">
            <w:pPr>
              <w:rPr>
                <w:rFonts w:ascii="Times New Roman" w:hAnsi="Times New Roman" w:cs="Times New Roman"/>
                <w:sz w:val="28"/>
                <w:szCs w:val="28"/>
              </w:rPr>
            </w:pPr>
            <w:r w:rsidRPr="009C14F2">
              <w:rPr>
                <w:rFonts w:ascii="Times New Roman" w:hAnsi="Times New Roman" w:cs="Times New Roman"/>
                <w:sz w:val="28"/>
                <w:szCs w:val="28"/>
              </w:rPr>
              <w:t>"____"  ________________  2023г.</w:t>
            </w:r>
          </w:p>
        </w:tc>
      </w:tr>
    </w:tbl>
    <w:p w:rsidR="00A103A3" w:rsidRDefault="00A103A3" w:rsidP="00F25371">
      <w:pPr>
        <w:tabs>
          <w:tab w:val="left" w:pos="567"/>
        </w:tabs>
        <w:spacing w:before="0" w:beforeAutospacing="0" w:after="0" w:afterAutospacing="0"/>
        <w:jc w:val="center"/>
        <w:rPr>
          <w:rFonts w:ascii="Times New Roman" w:eastAsia="Calibri" w:hAnsi="Times New Roman"/>
          <w:b/>
          <w:sz w:val="28"/>
          <w:szCs w:val="28"/>
          <w:lang w:val="ru-RU"/>
        </w:rPr>
      </w:pPr>
    </w:p>
    <w:p w:rsidR="00A103A3" w:rsidRDefault="00A103A3" w:rsidP="00F25371">
      <w:pPr>
        <w:tabs>
          <w:tab w:val="left" w:pos="567"/>
        </w:tabs>
        <w:spacing w:before="0" w:beforeAutospacing="0" w:after="0" w:afterAutospacing="0"/>
        <w:jc w:val="center"/>
        <w:rPr>
          <w:rFonts w:ascii="Times New Roman" w:eastAsia="Calibri" w:hAnsi="Times New Roman"/>
          <w:b/>
          <w:sz w:val="28"/>
          <w:szCs w:val="28"/>
          <w:lang w:val="ru-RU"/>
        </w:rPr>
      </w:pPr>
    </w:p>
    <w:p w:rsidR="00A103A3" w:rsidRDefault="00A103A3" w:rsidP="00F25371">
      <w:pPr>
        <w:tabs>
          <w:tab w:val="left" w:pos="567"/>
        </w:tabs>
        <w:spacing w:before="0" w:beforeAutospacing="0" w:after="0" w:afterAutospacing="0"/>
        <w:jc w:val="center"/>
        <w:rPr>
          <w:rFonts w:ascii="Times New Roman" w:eastAsia="Calibri" w:hAnsi="Times New Roman"/>
          <w:b/>
          <w:sz w:val="28"/>
          <w:szCs w:val="28"/>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szCs w:val="24"/>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both"/>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both"/>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both"/>
        <w:rPr>
          <w:rFonts w:ascii="Times New Roman" w:eastAsia="Calibri" w:hAnsi="Times New Roman"/>
          <w:sz w:val="24"/>
          <w:lang w:val="ru-RU"/>
        </w:rPr>
      </w:pPr>
    </w:p>
    <w:p w:rsidR="00F25371" w:rsidRPr="0026622B" w:rsidRDefault="00F25371" w:rsidP="00F25371">
      <w:pPr>
        <w:tabs>
          <w:tab w:val="left" w:pos="567"/>
        </w:tabs>
        <w:spacing w:before="0" w:beforeAutospacing="0" w:after="0" w:afterAutospacing="0"/>
        <w:jc w:val="both"/>
        <w:rPr>
          <w:rFonts w:ascii="Times New Roman" w:eastAsia="Calibri" w:hAnsi="Times New Roman"/>
          <w:sz w:val="24"/>
          <w:lang w:val="ru-RU"/>
        </w:rPr>
      </w:pPr>
    </w:p>
    <w:p w:rsid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both"/>
        <w:rPr>
          <w:rFonts w:ascii="Times New Roman" w:eastAsia="Calibri" w:hAnsi="Times New Roman"/>
          <w:sz w:val="24"/>
          <w:lang w:val="ru-RU"/>
        </w:rPr>
      </w:pPr>
    </w:p>
    <w:p w:rsidR="00F25371" w:rsidRPr="0026622B" w:rsidRDefault="00F25371" w:rsidP="00F25371">
      <w:pPr>
        <w:tabs>
          <w:tab w:val="left" w:pos="567"/>
        </w:tabs>
        <w:spacing w:before="0" w:beforeAutospacing="0" w:after="0" w:afterAutospacing="0"/>
        <w:jc w:val="both"/>
        <w:rPr>
          <w:rFonts w:ascii="Times New Roman" w:eastAsia="Calibri" w:hAnsi="Times New Roman"/>
          <w:sz w:val="24"/>
          <w:lang w:val="ru-RU"/>
        </w:rPr>
      </w:pPr>
    </w:p>
    <w:p w:rsidR="0026622B" w:rsidRPr="00D60D04" w:rsidRDefault="0026622B" w:rsidP="00F25371">
      <w:pPr>
        <w:keepNext/>
        <w:keepLines/>
        <w:spacing w:before="0" w:beforeAutospacing="0" w:after="0" w:afterAutospacing="0"/>
        <w:jc w:val="center"/>
        <w:outlineLvl w:val="0"/>
        <w:rPr>
          <w:rFonts w:ascii="Times New Roman" w:eastAsia="Calibri" w:hAnsi="Times New Roman"/>
          <w:sz w:val="28"/>
          <w:szCs w:val="28"/>
          <w:lang w:val="ru-RU"/>
        </w:rPr>
      </w:pPr>
      <w:bookmarkStart w:id="0" w:name="bookmark0"/>
      <w:r w:rsidRPr="00D60D04">
        <w:rPr>
          <w:rFonts w:hAnsi="Times New Roman" w:cs="Times New Roman"/>
          <w:b/>
          <w:bCs/>
          <w:color w:val="000000"/>
          <w:sz w:val="28"/>
          <w:szCs w:val="28"/>
          <w:lang w:val="ru-RU"/>
        </w:rPr>
        <w:t>ПОЛИТИКА ЗАЩИТЫ И ОБРАБОТКИ ПЕРСОНАЛЬНЫХ ДАННЫХ</w:t>
      </w:r>
      <w:r w:rsidRPr="00D60D04">
        <w:rPr>
          <w:sz w:val="28"/>
          <w:szCs w:val="28"/>
          <w:lang w:val="ru-RU"/>
        </w:rPr>
        <w:br/>
      </w:r>
      <w:bookmarkEnd w:id="0"/>
      <w:r w:rsidRPr="00D60D04">
        <w:rPr>
          <w:rFonts w:ascii="Times New Roman" w:eastAsia="Calibri" w:hAnsi="Times New Roman"/>
          <w:sz w:val="28"/>
          <w:szCs w:val="28"/>
          <w:lang w:val="ru-RU"/>
        </w:rPr>
        <w:t xml:space="preserve">Муниципального бюджетного учреждения культуры </w:t>
      </w:r>
    </w:p>
    <w:p w:rsidR="0026622B" w:rsidRPr="00D60D04" w:rsidRDefault="0026622B" w:rsidP="00F25371">
      <w:pPr>
        <w:tabs>
          <w:tab w:val="left" w:pos="567"/>
        </w:tabs>
        <w:spacing w:before="0" w:beforeAutospacing="0" w:after="0" w:afterAutospacing="0"/>
        <w:jc w:val="center"/>
        <w:rPr>
          <w:rFonts w:ascii="Times New Roman" w:eastAsia="Calibri" w:hAnsi="Times New Roman"/>
          <w:sz w:val="28"/>
          <w:szCs w:val="28"/>
          <w:lang w:val="ru-RU"/>
        </w:rPr>
      </w:pPr>
      <w:r w:rsidRPr="00D60D04">
        <w:rPr>
          <w:rFonts w:ascii="Times New Roman" w:eastAsia="Calibri" w:hAnsi="Times New Roman"/>
          <w:sz w:val="28"/>
          <w:szCs w:val="28"/>
          <w:lang w:val="ru-RU"/>
        </w:rPr>
        <w:t>«Централизованная библиотечная система</w:t>
      </w:r>
    </w:p>
    <w:p w:rsidR="0026622B" w:rsidRPr="00D60D04" w:rsidRDefault="0026622B" w:rsidP="00F25371">
      <w:pPr>
        <w:tabs>
          <w:tab w:val="left" w:pos="567"/>
        </w:tabs>
        <w:spacing w:before="0" w:beforeAutospacing="0" w:after="0" w:afterAutospacing="0"/>
        <w:jc w:val="center"/>
        <w:rPr>
          <w:rFonts w:ascii="Times New Roman" w:eastAsia="Calibri" w:hAnsi="Times New Roman"/>
          <w:sz w:val="28"/>
          <w:szCs w:val="28"/>
          <w:lang w:val="ru-RU"/>
        </w:rPr>
      </w:pPr>
      <w:r w:rsidRPr="00D60D04">
        <w:rPr>
          <w:rFonts w:ascii="Times New Roman" w:eastAsia="Calibri" w:hAnsi="Times New Roman"/>
          <w:sz w:val="28"/>
          <w:szCs w:val="28"/>
          <w:lang w:val="ru-RU"/>
        </w:rPr>
        <w:t>Златоустовского городского округа»</w:t>
      </w:r>
    </w:p>
    <w:p w:rsidR="0026622B" w:rsidRPr="0026622B" w:rsidRDefault="0026622B" w:rsidP="00F25371">
      <w:pPr>
        <w:keepNext/>
        <w:keepLines/>
        <w:spacing w:before="0" w:beforeAutospacing="0" w:after="0" w:afterAutospacing="0"/>
        <w:ind w:left="320"/>
        <w:jc w:val="center"/>
        <w:outlineLvl w:val="0"/>
        <w:rPr>
          <w:rFonts w:ascii="Times New Roman" w:hAnsi="Times New Roman"/>
          <w:sz w:val="28"/>
          <w:szCs w:val="28"/>
          <w:lang w:val="ru-RU"/>
        </w:rPr>
      </w:pPr>
    </w:p>
    <w:p w:rsidR="0026622B" w:rsidRPr="0026622B" w:rsidRDefault="0026622B" w:rsidP="00F25371">
      <w:pPr>
        <w:keepNext/>
        <w:keepLines/>
        <w:spacing w:before="0" w:beforeAutospacing="0" w:after="0" w:afterAutospacing="0"/>
        <w:ind w:left="320"/>
        <w:jc w:val="center"/>
        <w:outlineLvl w:val="0"/>
        <w:rPr>
          <w:rFonts w:ascii="Times New Roman" w:hAnsi="Times New Roman"/>
          <w:sz w:val="28"/>
          <w:szCs w:val="28"/>
          <w:lang w:val="ru-RU"/>
        </w:rPr>
      </w:pPr>
    </w:p>
    <w:p w:rsidR="0026622B" w:rsidRPr="0026622B" w:rsidRDefault="0026622B" w:rsidP="00F25371">
      <w:pPr>
        <w:keepNext/>
        <w:keepLines/>
        <w:spacing w:before="0" w:beforeAutospacing="0" w:after="0" w:afterAutospacing="0"/>
        <w:ind w:left="320"/>
        <w:jc w:val="center"/>
        <w:outlineLvl w:val="0"/>
        <w:rPr>
          <w:rFonts w:ascii="Times New Roman" w:hAnsi="Times New Roman"/>
          <w:sz w:val="28"/>
          <w:szCs w:val="28"/>
          <w:lang w:val="ru-RU"/>
        </w:rPr>
      </w:pPr>
    </w:p>
    <w:p w:rsidR="0026622B" w:rsidRPr="0026622B" w:rsidRDefault="0026622B" w:rsidP="00F25371">
      <w:pPr>
        <w:keepNext/>
        <w:keepLines/>
        <w:spacing w:before="0" w:beforeAutospacing="0" w:after="0" w:afterAutospacing="0"/>
        <w:ind w:left="320"/>
        <w:jc w:val="right"/>
        <w:outlineLvl w:val="0"/>
        <w:rPr>
          <w:rFonts w:ascii="Times New Roman" w:hAnsi="Times New Roman"/>
          <w:sz w:val="28"/>
          <w:szCs w:val="28"/>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Pr="0026622B" w:rsidRDefault="0026622B" w:rsidP="00F25371">
      <w:pPr>
        <w:tabs>
          <w:tab w:val="left" w:pos="567"/>
        </w:tabs>
        <w:spacing w:before="0" w:beforeAutospacing="0" w:after="0" w:afterAutospacing="0"/>
        <w:jc w:val="both"/>
        <w:rPr>
          <w:rFonts w:ascii="Times New Roman" w:eastAsia="Calibri" w:hAnsi="Times New Roman"/>
          <w:sz w:val="24"/>
          <w:lang w:val="ru-RU"/>
        </w:rPr>
      </w:pPr>
    </w:p>
    <w:p w:rsidR="0026622B" w:rsidRPr="0026622B" w:rsidRDefault="0026622B" w:rsidP="00F25371">
      <w:pPr>
        <w:tabs>
          <w:tab w:val="left" w:pos="567"/>
        </w:tabs>
        <w:spacing w:before="0" w:beforeAutospacing="0" w:after="0" w:afterAutospacing="0"/>
        <w:rPr>
          <w:rFonts w:ascii="Times New Roman" w:eastAsia="Calibri" w:hAnsi="Times New Roman"/>
          <w:sz w:val="24"/>
          <w:lang w:val="ru-RU"/>
        </w:rPr>
      </w:pPr>
    </w:p>
    <w:p w:rsidR="00B07814" w:rsidRDefault="00B07814" w:rsidP="00F25371">
      <w:pPr>
        <w:tabs>
          <w:tab w:val="left" w:pos="567"/>
        </w:tabs>
        <w:spacing w:before="0" w:beforeAutospacing="0" w:after="0" w:afterAutospacing="0"/>
        <w:jc w:val="center"/>
        <w:rPr>
          <w:rFonts w:ascii="Times New Roman" w:eastAsia="Calibri" w:hAnsi="Times New Roman"/>
          <w:sz w:val="24"/>
          <w:lang w:val="ru-RU"/>
        </w:rPr>
      </w:pPr>
    </w:p>
    <w:p w:rsidR="00B07814" w:rsidRDefault="00B07814" w:rsidP="00F25371">
      <w:pPr>
        <w:tabs>
          <w:tab w:val="left" w:pos="567"/>
        </w:tabs>
        <w:spacing w:before="0" w:beforeAutospacing="0" w:after="0" w:afterAutospacing="0"/>
        <w:jc w:val="center"/>
        <w:rPr>
          <w:rFonts w:ascii="Times New Roman" w:eastAsia="Calibri" w:hAnsi="Times New Roman"/>
          <w:sz w:val="24"/>
          <w:lang w:val="ru-RU"/>
        </w:rPr>
      </w:pPr>
    </w:p>
    <w:p w:rsidR="00B07814" w:rsidRDefault="00B07814"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F25371" w:rsidRDefault="00F25371" w:rsidP="00F25371">
      <w:pPr>
        <w:tabs>
          <w:tab w:val="left" w:pos="567"/>
        </w:tabs>
        <w:spacing w:before="0" w:beforeAutospacing="0" w:after="0" w:afterAutospacing="0"/>
        <w:jc w:val="center"/>
        <w:rPr>
          <w:rFonts w:ascii="Times New Roman" w:eastAsia="Calibri" w:hAnsi="Times New Roman"/>
          <w:sz w:val="24"/>
          <w:lang w:val="ru-RU"/>
        </w:rPr>
      </w:pPr>
    </w:p>
    <w:p w:rsidR="004F42C3" w:rsidRDefault="004F42C3" w:rsidP="00F25371">
      <w:pPr>
        <w:tabs>
          <w:tab w:val="left" w:pos="567"/>
        </w:tabs>
        <w:spacing w:before="0" w:beforeAutospacing="0" w:after="0" w:afterAutospacing="0"/>
        <w:jc w:val="center"/>
        <w:rPr>
          <w:rFonts w:ascii="Times New Roman" w:eastAsia="Calibri" w:hAnsi="Times New Roman"/>
          <w:sz w:val="24"/>
          <w:lang w:val="ru-RU"/>
        </w:rPr>
      </w:pPr>
    </w:p>
    <w:p w:rsidR="00DF79F0" w:rsidRDefault="00DF79F0" w:rsidP="00F25371">
      <w:pPr>
        <w:tabs>
          <w:tab w:val="left" w:pos="567"/>
        </w:tabs>
        <w:spacing w:before="0" w:beforeAutospacing="0" w:after="0" w:afterAutospacing="0"/>
        <w:jc w:val="center"/>
        <w:rPr>
          <w:rFonts w:ascii="Times New Roman" w:eastAsia="Calibri" w:hAnsi="Times New Roman"/>
          <w:sz w:val="24"/>
          <w:lang w:val="ru-RU"/>
        </w:rPr>
      </w:pPr>
    </w:p>
    <w:p w:rsidR="00DF79F0" w:rsidRDefault="00DF79F0" w:rsidP="00F25371">
      <w:pPr>
        <w:tabs>
          <w:tab w:val="left" w:pos="567"/>
        </w:tabs>
        <w:spacing w:before="0" w:beforeAutospacing="0" w:after="0" w:afterAutospacing="0"/>
        <w:jc w:val="center"/>
        <w:rPr>
          <w:rFonts w:ascii="Times New Roman" w:eastAsia="Calibri" w:hAnsi="Times New Roman"/>
          <w:sz w:val="24"/>
          <w:lang w:val="ru-RU"/>
        </w:rPr>
      </w:pPr>
    </w:p>
    <w:p w:rsidR="0026622B" w:rsidRPr="00D60D04" w:rsidRDefault="0026622B" w:rsidP="00F25371">
      <w:pPr>
        <w:tabs>
          <w:tab w:val="left" w:pos="567"/>
        </w:tabs>
        <w:spacing w:before="0" w:beforeAutospacing="0" w:after="0" w:afterAutospacing="0"/>
        <w:jc w:val="center"/>
        <w:rPr>
          <w:rFonts w:ascii="Times New Roman" w:eastAsia="Calibri" w:hAnsi="Times New Roman"/>
          <w:sz w:val="28"/>
          <w:lang w:val="ru-RU"/>
        </w:rPr>
      </w:pPr>
      <w:r w:rsidRPr="00D60D04">
        <w:rPr>
          <w:rFonts w:ascii="Times New Roman" w:eastAsia="Calibri" w:hAnsi="Times New Roman"/>
          <w:sz w:val="28"/>
          <w:lang w:val="ru-RU"/>
        </w:rPr>
        <w:t>Златоуст</w:t>
      </w:r>
    </w:p>
    <w:p w:rsidR="0026622B" w:rsidRPr="00D60D04" w:rsidRDefault="00B07814" w:rsidP="00F25371">
      <w:pPr>
        <w:tabs>
          <w:tab w:val="left" w:pos="567"/>
        </w:tabs>
        <w:spacing w:before="0" w:beforeAutospacing="0" w:after="0" w:afterAutospacing="0"/>
        <w:jc w:val="center"/>
        <w:rPr>
          <w:rFonts w:ascii="Times New Roman" w:eastAsia="Calibri" w:hAnsi="Times New Roman"/>
          <w:sz w:val="28"/>
          <w:lang w:val="ru-RU"/>
        </w:rPr>
      </w:pPr>
      <w:r w:rsidRPr="00D60D04">
        <w:rPr>
          <w:rFonts w:ascii="Times New Roman" w:eastAsia="Calibri" w:hAnsi="Times New Roman"/>
          <w:sz w:val="28"/>
          <w:lang w:val="ru-RU"/>
        </w:rPr>
        <w:t>202</w:t>
      </w:r>
      <w:r w:rsidR="0026622B" w:rsidRPr="00D60D04">
        <w:rPr>
          <w:rFonts w:ascii="Times New Roman" w:eastAsia="Calibri" w:hAnsi="Times New Roman"/>
          <w:sz w:val="28"/>
          <w:lang w:val="ru-RU"/>
        </w:rPr>
        <w:t>3</w:t>
      </w:r>
    </w:p>
    <w:p w:rsidR="00242CBF" w:rsidRPr="0026622B" w:rsidRDefault="00BD4010" w:rsidP="00F25371">
      <w:pPr>
        <w:spacing w:before="0" w:beforeAutospacing="0" w:after="0" w:afterAutospacing="0"/>
        <w:jc w:val="center"/>
        <w:rPr>
          <w:rFonts w:hAnsi="Times New Roman" w:cs="Times New Roman"/>
          <w:color w:val="000000"/>
          <w:sz w:val="24"/>
          <w:szCs w:val="24"/>
          <w:lang w:val="ru-RU"/>
        </w:rPr>
      </w:pPr>
      <w:r w:rsidRPr="0026622B">
        <w:rPr>
          <w:rFonts w:hAnsi="Times New Roman" w:cs="Times New Roman"/>
          <w:b/>
          <w:bCs/>
          <w:color w:val="000000"/>
          <w:sz w:val="24"/>
          <w:szCs w:val="24"/>
          <w:lang w:val="ru-RU"/>
        </w:rPr>
        <w:lastRenderedPageBreak/>
        <w:t>1. Общие положения</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1.1. Настоящая Политика в отношении обработки персональных данных (далее – Политика)</w:t>
      </w:r>
      <w:r w:rsidRPr="00B07814">
        <w:rPr>
          <w:rFonts w:cstheme="minorHAnsi"/>
          <w:color w:val="000000"/>
          <w:sz w:val="24"/>
          <w:szCs w:val="24"/>
        </w:rPr>
        <w:t> </w:t>
      </w:r>
      <w:r w:rsidR="00C537D6">
        <w:rPr>
          <w:rFonts w:cstheme="minorHAnsi"/>
          <w:color w:val="000000"/>
          <w:sz w:val="24"/>
          <w:szCs w:val="24"/>
          <w:lang w:val="ru-RU"/>
        </w:rPr>
        <w:t>Муниципального бюджетного учреждения культуры «Централизованная библиотечная система Златоустовского городского округа»</w:t>
      </w:r>
      <w:r w:rsidRPr="00B07814">
        <w:rPr>
          <w:rFonts w:cstheme="minorHAnsi"/>
          <w:color w:val="000000"/>
          <w:sz w:val="24"/>
          <w:szCs w:val="24"/>
          <w:lang w:val="ru-RU"/>
        </w:rPr>
        <w:t xml:space="preserve"> (далее –</w:t>
      </w:r>
      <w:r w:rsidRPr="00B07814">
        <w:rPr>
          <w:rFonts w:cstheme="minorHAnsi"/>
          <w:color w:val="000000"/>
          <w:sz w:val="24"/>
          <w:szCs w:val="24"/>
        </w:rPr>
        <w:t> </w:t>
      </w:r>
      <w:r w:rsidRPr="00B07814">
        <w:rPr>
          <w:rFonts w:cstheme="minorHAnsi"/>
          <w:color w:val="000000"/>
          <w:sz w:val="24"/>
          <w:szCs w:val="24"/>
          <w:lang w:val="ru-RU"/>
        </w:rPr>
        <w:t xml:space="preserve">Оператор, </w:t>
      </w:r>
      <w:r w:rsidR="00C537D6">
        <w:rPr>
          <w:rFonts w:cstheme="minorHAnsi"/>
          <w:color w:val="000000"/>
          <w:sz w:val="24"/>
          <w:szCs w:val="24"/>
          <w:lang w:val="ru-RU"/>
        </w:rPr>
        <w:t>МБУК «ЦБС ЗГО»</w:t>
      </w:r>
      <w:r w:rsidRPr="00B07814">
        <w:rPr>
          <w:rFonts w:cstheme="minorHAnsi"/>
          <w:color w:val="000000"/>
          <w:sz w:val="24"/>
          <w:szCs w:val="24"/>
          <w:lang w:val="ru-RU"/>
        </w:rPr>
        <w:t>) составлена в соответствии с пунктом 2 статьи 18.1 Федерального закона «О персональных данных» № 152-ФЗ от 27 июля 2006 г. (далее – Закон о персональных данных) в целях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1.2. Действие Политики распространяется на все персональные данные субъектов, обрабатываемые Оператором с применением средств автоматизации и без применения таких средств.</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1.3.</w:t>
      </w:r>
      <w:r w:rsidRPr="00B07814">
        <w:rPr>
          <w:rFonts w:cstheme="minorHAnsi"/>
          <w:color w:val="000000"/>
          <w:sz w:val="24"/>
          <w:szCs w:val="24"/>
        </w:rPr>
        <w:t> </w:t>
      </w:r>
      <w:r w:rsidRPr="00B07814">
        <w:rPr>
          <w:rFonts w:cstheme="minorHAnsi"/>
          <w:color w:val="000000"/>
          <w:sz w:val="24"/>
          <w:szCs w:val="24"/>
          <w:lang w:val="ru-RU"/>
        </w:rPr>
        <w:t>Политика распространяется на отношения в области обработки персональных данных, возникшие у Оператора как до, так и после утверждения настоящей Политики.</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1.4. Изменение Политики</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1.4.1. Оператор имеет право вносить изменения в настоящую Политику. При внесении изменений в заголовке Политики указывается дата последнего обновления редакции. Новая редакция Политики вступает в силу с момента ее размещения на сайте, если иное не предусмотрено новой редакцией Политики.</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1.5.</w:t>
      </w:r>
      <w:r w:rsidRPr="00B07814">
        <w:rPr>
          <w:rFonts w:cstheme="minorHAnsi"/>
          <w:color w:val="000000"/>
          <w:sz w:val="24"/>
          <w:szCs w:val="24"/>
        </w:rPr>
        <w:t> </w:t>
      </w:r>
      <w:r w:rsidRPr="00B07814">
        <w:rPr>
          <w:rFonts w:cstheme="minorHAnsi"/>
          <w:color w:val="000000"/>
          <w:sz w:val="24"/>
          <w:szCs w:val="24"/>
          <w:lang w:val="ru-RU"/>
        </w:rPr>
        <w:t>Во исполнение требований ч. 2 ст. 18.1 Закона о персональных данных настоящая Политика публикуется в свободном доступе в информационно-телекоммуникационной сети Интернет на сайте Оператора.</w:t>
      </w:r>
    </w:p>
    <w:p w:rsidR="00242CBF" w:rsidRPr="00B07814" w:rsidRDefault="00BD4010" w:rsidP="007322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1.6.</w:t>
      </w:r>
      <w:r w:rsidRPr="00B07814">
        <w:rPr>
          <w:rFonts w:cstheme="minorHAnsi"/>
          <w:color w:val="000000"/>
          <w:sz w:val="24"/>
          <w:szCs w:val="24"/>
        </w:rPr>
        <w:t> </w:t>
      </w:r>
      <w:r w:rsidRPr="00B07814">
        <w:rPr>
          <w:rFonts w:cstheme="minorHAnsi"/>
          <w:color w:val="000000"/>
          <w:sz w:val="24"/>
          <w:szCs w:val="24"/>
          <w:lang w:val="ru-RU"/>
        </w:rPr>
        <w:t xml:space="preserve">Действующая редакция Политики обработки персональных данных размещена также в сети Интернет по адресу </w:t>
      </w:r>
      <w:r w:rsidR="00D3165E" w:rsidRPr="00D3165E">
        <w:rPr>
          <w:rFonts w:ascii="Times New Roman" w:hAnsi="Times New Roman"/>
          <w:bCs/>
          <w:sz w:val="24"/>
          <w:szCs w:val="24"/>
          <w:lang w:val="ru-RU"/>
        </w:rPr>
        <w:t xml:space="preserve">456228, Челябинская обл., г. Златоуст, ул. </w:t>
      </w:r>
      <w:r w:rsidR="00D3165E" w:rsidRPr="00D63609">
        <w:rPr>
          <w:rFonts w:ascii="Times New Roman" w:hAnsi="Times New Roman"/>
          <w:bCs/>
          <w:sz w:val="24"/>
          <w:szCs w:val="24"/>
          <w:lang w:val="ru-RU"/>
        </w:rPr>
        <w:t xml:space="preserve">Космонавтов, 1 </w:t>
      </w:r>
      <w:r w:rsidRPr="00B07814">
        <w:rPr>
          <w:rFonts w:cstheme="minorHAnsi"/>
          <w:color w:val="000000"/>
          <w:sz w:val="24"/>
          <w:szCs w:val="24"/>
          <w:lang w:val="ru-RU"/>
        </w:rPr>
        <w:t>и является публичной офертой. Акцепт оферты осуществляется путем нажатия кнопки «Разрешить данному сайту обрабатывать данные, согласно Политики обработки персональных данных» или аналогичной, что является принятием (акцептом) данной Политики. Акцепт оферты означает безоговорочное согласие Посетителя с условиями обработки его персональных данных, изложенных в настоящей Политике.</w:t>
      </w:r>
    </w:p>
    <w:p w:rsidR="00242CBF" w:rsidRPr="00B07814" w:rsidRDefault="00242CBF" w:rsidP="00F25371">
      <w:pPr>
        <w:spacing w:before="0" w:beforeAutospacing="0" w:after="0" w:afterAutospacing="0"/>
        <w:ind w:firstLine="709"/>
        <w:jc w:val="both"/>
        <w:rPr>
          <w:rFonts w:cstheme="minorHAnsi"/>
          <w:color w:val="000000"/>
          <w:sz w:val="24"/>
          <w:szCs w:val="24"/>
          <w:lang w:val="ru-RU"/>
        </w:rPr>
      </w:pPr>
    </w:p>
    <w:p w:rsidR="00242CBF" w:rsidRDefault="00BD4010" w:rsidP="00F25371">
      <w:pPr>
        <w:spacing w:before="0" w:beforeAutospacing="0" w:after="0" w:afterAutospacing="0"/>
        <w:ind w:firstLine="709"/>
        <w:jc w:val="center"/>
        <w:rPr>
          <w:rFonts w:cstheme="minorHAnsi"/>
          <w:b/>
          <w:bCs/>
          <w:color w:val="000000"/>
          <w:sz w:val="24"/>
          <w:szCs w:val="24"/>
          <w:lang w:val="ru-RU"/>
        </w:rPr>
      </w:pPr>
      <w:r w:rsidRPr="00B07814">
        <w:rPr>
          <w:rFonts w:cstheme="minorHAnsi"/>
          <w:b/>
          <w:bCs/>
          <w:color w:val="000000"/>
          <w:sz w:val="24"/>
          <w:szCs w:val="24"/>
          <w:lang w:val="ru-RU"/>
        </w:rPr>
        <w:t>2. Термины и принятые сокращения</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Персональные данные (ПД)</w:t>
      </w:r>
      <w:r w:rsidRPr="00B07814">
        <w:rPr>
          <w:rFonts w:cstheme="minorHAnsi"/>
          <w:color w:val="000000"/>
          <w:sz w:val="24"/>
          <w:szCs w:val="24"/>
          <w:lang w:val="ru-RU"/>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Обработка персональных данных</w:t>
      </w:r>
      <w:r w:rsidRPr="00B07814">
        <w:rPr>
          <w:rFonts w:cstheme="minorHAnsi"/>
          <w:color w:val="000000"/>
          <w:sz w:val="24"/>
          <w:szCs w:val="24"/>
          <w:lang w:val="ru-RU"/>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Персональные данные, разрешенные субъектом персональных данных для распространения</w:t>
      </w:r>
      <w:r w:rsidRPr="00B07814">
        <w:rPr>
          <w:rFonts w:cstheme="minorHAnsi"/>
          <w:color w:val="000000"/>
          <w:sz w:val="24"/>
          <w:szCs w:val="24"/>
          <w:lang w:val="ru-RU"/>
        </w:rPr>
        <w:t xml:space="preserve"> – это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w:t>
      </w:r>
    </w:p>
    <w:p w:rsidR="004B3C06" w:rsidRDefault="00BD4010" w:rsidP="00705BC1">
      <w:pPr>
        <w:spacing w:before="0" w:beforeAutospacing="0" w:after="0" w:afterAutospacing="0"/>
        <w:jc w:val="both"/>
        <w:rPr>
          <w:rFonts w:ascii="Times New Roman" w:hAnsi="Times New Roman"/>
          <w:bCs/>
          <w:sz w:val="24"/>
          <w:szCs w:val="24"/>
          <w:lang w:val="ru-RU"/>
        </w:rPr>
      </w:pPr>
      <w:r w:rsidRPr="00B07814">
        <w:rPr>
          <w:rFonts w:cstheme="minorHAnsi"/>
          <w:b/>
          <w:bCs/>
          <w:color w:val="000000"/>
          <w:sz w:val="24"/>
          <w:szCs w:val="24"/>
          <w:lang w:val="ru-RU"/>
        </w:rPr>
        <w:t xml:space="preserve">Оператор персональных данных </w:t>
      </w:r>
      <w:r w:rsidRPr="00B07814">
        <w:rPr>
          <w:rFonts w:cstheme="minorHAnsi"/>
          <w:color w:val="000000"/>
          <w:sz w:val="24"/>
          <w:szCs w:val="24"/>
          <w:lang w:val="ru-RU"/>
        </w:rPr>
        <w:t>(оператор)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r w:rsidRPr="00B07814">
        <w:rPr>
          <w:rFonts w:cstheme="minorHAnsi"/>
          <w:color w:val="000000"/>
          <w:sz w:val="24"/>
          <w:szCs w:val="24"/>
        </w:rPr>
        <w:t> </w:t>
      </w:r>
      <w:r w:rsidRPr="00B07814">
        <w:rPr>
          <w:rFonts w:cstheme="minorHAnsi"/>
          <w:color w:val="000000"/>
          <w:sz w:val="24"/>
          <w:szCs w:val="24"/>
          <w:lang w:val="ru-RU"/>
        </w:rPr>
        <w:t>Оператором является</w:t>
      </w:r>
      <w:r w:rsidR="004B3C06">
        <w:rPr>
          <w:rFonts w:cstheme="minorHAnsi"/>
          <w:color w:val="000000"/>
          <w:sz w:val="24"/>
          <w:szCs w:val="24"/>
          <w:lang w:val="ru-RU"/>
        </w:rPr>
        <w:t xml:space="preserve"> Муниципальное бюджетное учреждение культуры «Централизованная библиотечная система Златоустовского городского округа»</w:t>
      </w:r>
      <w:r w:rsidRPr="00B07814">
        <w:rPr>
          <w:rFonts w:cstheme="minorHAnsi"/>
          <w:color w:val="000000"/>
          <w:sz w:val="24"/>
          <w:szCs w:val="24"/>
          <w:lang w:val="ru-RU"/>
        </w:rPr>
        <w:t xml:space="preserve">, расположенное по адресу: </w:t>
      </w:r>
      <w:r w:rsidR="004B3C06" w:rsidRPr="00D3165E">
        <w:rPr>
          <w:rFonts w:ascii="Times New Roman" w:hAnsi="Times New Roman"/>
          <w:bCs/>
          <w:sz w:val="24"/>
          <w:szCs w:val="24"/>
          <w:lang w:val="ru-RU"/>
        </w:rPr>
        <w:t xml:space="preserve">456228, Челябинская обл., г. Златоуст, ул. </w:t>
      </w:r>
      <w:r w:rsidR="004B3C06" w:rsidRPr="004B3C06">
        <w:rPr>
          <w:rFonts w:ascii="Times New Roman" w:hAnsi="Times New Roman"/>
          <w:bCs/>
          <w:sz w:val="24"/>
          <w:szCs w:val="24"/>
          <w:lang w:val="ru-RU"/>
        </w:rPr>
        <w:t>Космонавтов, 1</w:t>
      </w:r>
      <w:r w:rsidR="004B3C06">
        <w:rPr>
          <w:rFonts w:ascii="Times New Roman" w:hAnsi="Times New Roman"/>
          <w:bCs/>
          <w:sz w:val="24"/>
          <w:szCs w:val="24"/>
          <w:lang w:val="ru-RU"/>
        </w:rPr>
        <w:t>.</w:t>
      </w:r>
    </w:p>
    <w:p w:rsidR="00242CBF" w:rsidRPr="004B3C06"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lastRenderedPageBreak/>
        <w:t>Обработка персональных данных</w:t>
      </w:r>
      <w:r w:rsidRPr="00B07814">
        <w:rPr>
          <w:rFonts w:cstheme="minorHAnsi"/>
          <w:color w:val="000000"/>
          <w:sz w:val="24"/>
          <w:szCs w:val="24"/>
          <w:lang w:val="ru-RU"/>
        </w:rPr>
        <w:t xml:space="preserve"> – 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w:t>
      </w:r>
      <w:r w:rsidRPr="004B3C06">
        <w:rPr>
          <w:rFonts w:cstheme="minorHAnsi"/>
          <w:color w:val="000000"/>
          <w:sz w:val="24"/>
          <w:szCs w:val="24"/>
          <w:lang w:val="ru-RU"/>
        </w:rPr>
        <w:t>Обработка персональных данных включает в себя в том числе: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сбор;</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запись;</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систематизацию;</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накопление;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хранение;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уточнение (обновление, изменение);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извлечение;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использование;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передачу (предоставление, доступ);</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распространение;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обезличивание;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блокирование;</w:t>
      </w:r>
    </w:p>
    <w:p w:rsidR="00242CBF" w:rsidRPr="00582815" w:rsidRDefault="004B3C06"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удаление;</w:t>
      </w:r>
    </w:p>
    <w:p w:rsidR="00242CBF" w:rsidRPr="00582815" w:rsidRDefault="004B3C06" w:rsidP="00F25371">
      <w:pPr>
        <w:spacing w:before="0" w:beforeAutospacing="0" w:after="0" w:afterAutospacing="0"/>
        <w:ind w:left="709"/>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уничтожение.</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Автоматизированная обработка персональных данных</w:t>
      </w:r>
      <w:r w:rsidRPr="00B07814">
        <w:rPr>
          <w:rFonts w:cstheme="minorHAnsi"/>
          <w:color w:val="000000"/>
          <w:sz w:val="24"/>
          <w:szCs w:val="24"/>
          <w:lang w:val="ru-RU"/>
        </w:rPr>
        <w:t xml:space="preserve"> – обработка персональных данных с помощью средств вычислительной техники.</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Информационная система персональных данных (ИСПД)</w:t>
      </w:r>
      <w:r w:rsidRPr="00B07814">
        <w:rPr>
          <w:rFonts w:cstheme="minorHAnsi"/>
          <w:color w:val="000000"/>
          <w:sz w:val="24"/>
          <w:szCs w:val="24"/>
          <w:lang w:val="ru-RU"/>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Трансграничная передача персональных данных</w:t>
      </w:r>
      <w:r w:rsidRPr="00B07814">
        <w:rPr>
          <w:rFonts w:cstheme="minorHAnsi"/>
          <w:color w:val="000000"/>
          <w:sz w:val="24"/>
          <w:szCs w:val="24"/>
          <w:lang w:val="ru-RU"/>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Распространение персональных данных</w:t>
      </w:r>
      <w:r w:rsidRPr="00B07814">
        <w:rPr>
          <w:rFonts w:cstheme="minorHAnsi"/>
          <w:b/>
          <w:bCs/>
          <w:color w:val="000000"/>
          <w:sz w:val="24"/>
          <w:szCs w:val="24"/>
        </w:rPr>
        <w:t> </w:t>
      </w:r>
      <w:r w:rsidRPr="00B07814">
        <w:rPr>
          <w:rFonts w:cstheme="minorHAnsi"/>
          <w:color w:val="000000"/>
          <w:sz w:val="24"/>
          <w:szCs w:val="24"/>
          <w:lang w:val="ru-RU"/>
        </w:rPr>
        <w:t>– действия, направленные на раскрытие персональных данных неопределенному кругу лиц.</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Предоставление персональных данных</w:t>
      </w:r>
      <w:r w:rsidRPr="00B07814">
        <w:rPr>
          <w:rFonts w:cstheme="minorHAnsi"/>
          <w:color w:val="000000"/>
          <w:sz w:val="24"/>
          <w:szCs w:val="24"/>
          <w:lang w:val="ru-RU"/>
        </w:rPr>
        <w:t xml:space="preserve"> – действия, направленные на раскрытие персональных данных определенному лицу или определенному кругу лиц.</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Блокирование персональных данных</w:t>
      </w:r>
      <w:r w:rsidRPr="00B07814">
        <w:rPr>
          <w:rFonts w:cstheme="minorHAnsi"/>
          <w:color w:val="000000"/>
          <w:sz w:val="24"/>
          <w:szCs w:val="24"/>
          <w:lang w:val="ru-RU"/>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Уничтожение персональных данных</w:t>
      </w:r>
      <w:r w:rsidRPr="00B07814">
        <w:rPr>
          <w:rFonts w:cstheme="minorHAnsi"/>
          <w:color w:val="000000"/>
          <w:sz w:val="24"/>
          <w:szCs w:val="24"/>
          <w:lang w:val="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b/>
          <w:bCs/>
          <w:color w:val="000000"/>
          <w:sz w:val="24"/>
          <w:szCs w:val="24"/>
          <w:lang w:val="ru-RU"/>
        </w:rPr>
        <w:t>Обезличивание персональных данных</w:t>
      </w:r>
      <w:r w:rsidRPr="00B07814">
        <w:rPr>
          <w:rFonts w:cstheme="minorHAnsi"/>
          <w:color w:val="000000"/>
          <w:sz w:val="24"/>
          <w:szCs w:val="24"/>
          <w:lang w:val="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242CBF" w:rsidRPr="00B07814" w:rsidRDefault="00242CBF" w:rsidP="00F25371">
      <w:pPr>
        <w:spacing w:before="0" w:beforeAutospacing="0" w:after="0" w:afterAutospacing="0"/>
        <w:ind w:firstLine="709"/>
        <w:jc w:val="both"/>
        <w:rPr>
          <w:rFonts w:cstheme="minorHAnsi"/>
          <w:color w:val="000000"/>
          <w:sz w:val="24"/>
          <w:szCs w:val="24"/>
          <w:lang w:val="ru-RU"/>
        </w:rPr>
      </w:pPr>
    </w:p>
    <w:p w:rsidR="00242CBF" w:rsidRDefault="00BD4010" w:rsidP="00705BC1">
      <w:pPr>
        <w:spacing w:before="0" w:beforeAutospacing="0" w:after="0" w:afterAutospacing="0"/>
        <w:jc w:val="center"/>
        <w:rPr>
          <w:rFonts w:cstheme="minorHAnsi"/>
          <w:b/>
          <w:bCs/>
          <w:color w:val="000000"/>
          <w:sz w:val="24"/>
          <w:szCs w:val="24"/>
          <w:lang w:val="ru-RU"/>
        </w:rPr>
      </w:pPr>
      <w:r w:rsidRPr="00B07814">
        <w:rPr>
          <w:rFonts w:cstheme="minorHAnsi"/>
          <w:b/>
          <w:bCs/>
          <w:color w:val="000000"/>
          <w:sz w:val="24"/>
          <w:szCs w:val="24"/>
          <w:lang w:val="ru-RU"/>
        </w:rPr>
        <w:t>3. Правовые основания обработки персональных данных</w:t>
      </w:r>
    </w:p>
    <w:p w:rsidR="00242CBF" w:rsidRPr="00B07814" w:rsidRDefault="00BD4010" w:rsidP="00F25371">
      <w:pPr>
        <w:spacing w:before="0" w:beforeAutospacing="0" w:after="0" w:afterAutospacing="0"/>
        <w:ind w:firstLine="709"/>
        <w:jc w:val="both"/>
        <w:rPr>
          <w:rFonts w:cstheme="minorHAnsi"/>
          <w:color w:val="000000"/>
          <w:sz w:val="24"/>
          <w:szCs w:val="24"/>
          <w:lang w:val="ru-RU"/>
        </w:rPr>
      </w:pPr>
      <w:r w:rsidRPr="00B07814">
        <w:rPr>
          <w:rFonts w:cstheme="minorHAnsi"/>
          <w:color w:val="000000"/>
          <w:sz w:val="24"/>
          <w:szCs w:val="24"/>
          <w:lang w:val="ru-RU"/>
        </w:rPr>
        <w:t>Правовым основанием обработки персональных данных является совокупность нормативных правовых актов, во исполнение которых и в соответствии с которыми Оператор осуществляет обработку персональных данных, в том числе:</w:t>
      </w:r>
    </w:p>
    <w:p w:rsidR="00242CBF" w:rsidRPr="00582815" w:rsidRDefault="00582815"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Конституция Российской Федерации;</w:t>
      </w:r>
    </w:p>
    <w:p w:rsidR="00242CBF" w:rsidRPr="00582815" w:rsidRDefault="00582815"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Гражданский кодекс Российской Федерации;</w:t>
      </w:r>
    </w:p>
    <w:p w:rsidR="00242CBF" w:rsidRPr="00582815" w:rsidRDefault="00582815"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Трудовой кодекс Российской Федерации;</w:t>
      </w:r>
    </w:p>
    <w:p w:rsidR="00242CBF" w:rsidRPr="00582815" w:rsidRDefault="00582815"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582815">
        <w:rPr>
          <w:rFonts w:cstheme="minorHAnsi"/>
          <w:color w:val="000000"/>
          <w:sz w:val="24"/>
          <w:szCs w:val="24"/>
          <w:lang w:val="ru-RU"/>
        </w:rPr>
        <w:t>Налоговый кодекс Российской Федерации;</w:t>
      </w:r>
    </w:p>
    <w:p w:rsidR="00242CBF" w:rsidRPr="00B07814" w:rsidRDefault="00582815"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Федерального закона от 27.07.2006 </w:t>
      </w:r>
      <w:r>
        <w:rPr>
          <w:rFonts w:cstheme="minorHAnsi"/>
          <w:color w:val="000000"/>
          <w:sz w:val="24"/>
          <w:szCs w:val="24"/>
          <w:lang w:val="ru-RU"/>
        </w:rPr>
        <w:t>№</w:t>
      </w:r>
      <w:r w:rsidR="00BD4010" w:rsidRPr="00B07814">
        <w:rPr>
          <w:rFonts w:cstheme="minorHAnsi"/>
          <w:color w:val="000000"/>
          <w:sz w:val="24"/>
          <w:szCs w:val="24"/>
          <w:lang w:val="ru-RU"/>
        </w:rPr>
        <w:t xml:space="preserve"> 152-ФЗ «О персональных данных»</w:t>
      </w:r>
    </w:p>
    <w:p w:rsidR="00242CBF" w:rsidRPr="00B07814" w:rsidRDefault="00F334D0"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Федеральный закон от 06.12.2011 </w:t>
      </w:r>
      <w:r>
        <w:rPr>
          <w:rFonts w:cstheme="minorHAnsi"/>
          <w:color w:val="000000"/>
          <w:sz w:val="24"/>
          <w:szCs w:val="24"/>
          <w:lang w:val="ru-RU"/>
        </w:rPr>
        <w:t>№</w:t>
      </w:r>
      <w:r w:rsidR="00BD4010" w:rsidRPr="00B07814">
        <w:rPr>
          <w:rFonts w:cstheme="minorHAnsi"/>
          <w:color w:val="000000"/>
          <w:sz w:val="24"/>
          <w:szCs w:val="24"/>
          <w:lang w:val="ru-RU"/>
        </w:rPr>
        <w:t xml:space="preserve"> 402-ФЗ «О бухгалтерском учете»;</w:t>
      </w:r>
    </w:p>
    <w:p w:rsidR="00242CBF" w:rsidRPr="00B07814" w:rsidRDefault="00F334D0"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lastRenderedPageBreak/>
        <w:t>–</w:t>
      </w:r>
      <w:r w:rsidR="00BD4010" w:rsidRPr="00B07814">
        <w:rPr>
          <w:rFonts w:cstheme="minorHAnsi"/>
          <w:color w:val="000000"/>
          <w:sz w:val="24"/>
          <w:szCs w:val="24"/>
          <w:lang w:val="ru-RU"/>
        </w:rPr>
        <w:t xml:space="preserve">Федеральный закон от 15.12.2001 </w:t>
      </w:r>
      <w:r>
        <w:rPr>
          <w:rFonts w:cstheme="minorHAnsi"/>
          <w:color w:val="000000"/>
          <w:sz w:val="24"/>
          <w:szCs w:val="24"/>
          <w:lang w:val="ru-RU"/>
        </w:rPr>
        <w:t>№</w:t>
      </w:r>
      <w:r w:rsidR="00BD4010" w:rsidRPr="00B07814">
        <w:rPr>
          <w:rFonts w:cstheme="minorHAnsi"/>
          <w:color w:val="000000"/>
          <w:sz w:val="24"/>
          <w:szCs w:val="24"/>
          <w:lang w:val="ru-RU"/>
        </w:rPr>
        <w:t xml:space="preserve"> 167-ФЗ «Об обязательном пенсионном страховании в Российской Федерации»;</w:t>
      </w:r>
    </w:p>
    <w:p w:rsidR="00242CBF" w:rsidRPr="00F334D0" w:rsidRDefault="00F334D0" w:rsidP="00F25371">
      <w:pPr>
        <w:spacing w:before="0" w:beforeAutospacing="0" w:after="0" w:afterAutospacing="0"/>
        <w:ind w:left="709"/>
        <w:contextualSpacing/>
        <w:jc w:val="both"/>
        <w:rPr>
          <w:rFonts w:cstheme="minorHAnsi"/>
          <w:color w:val="000000"/>
          <w:sz w:val="24"/>
          <w:szCs w:val="24"/>
          <w:lang w:val="ru-RU"/>
        </w:rPr>
      </w:pPr>
      <w:r>
        <w:rPr>
          <w:rFonts w:cstheme="minorHAnsi"/>
          <w:color w:val="000000"/>
          <w:sz w:val="24"/>
          <w:szCs w:val="24"/>
          <w:lang w:val="ru-RU"/>
        </w:rPr>
        <w:t xml:space="preserve">- </w:t>
      </w:r>
      <w:r w:rsidR="00BD4010" w:rsidRPr="00B07814">
        <w:rPr>
          <w:rFonts w:cstheme="minorHAnsi"/>
          <w:color w:val="000000"/>
          <w:sz w:val="24"/>
          <w:szCs w:val="24"/>
          <w:lang w:val="ru-RU"/>
        </w:rPr>
        <w:t xml:space="preserve">иные нормативные правовые акты, регулирующие отношения, связанные с деятельностью </w:t>
      </w:r>
      <w:r w:rsidR="00BD4010" w:rsidRPr="00F334D0">
        <w:rPr>
          <w:rFonts w:cstheme="minorHAnsi"/>
          <w:color w:val="000000"/>
          <w:sz w:val="24"/>
          <w:szCs w:val="24"/>
          <w:lang w:val="ru-RU"/>
        </w:rPr>
        <w:t>Оператора.</w:t>
      </w:r>
    </w:p>
    <w:p w:rsidR="00242CBF" w:rsidRPr="00F334D0" w:rsidRDefault="00F334D0"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F334D0">
        <w:rPr>
          <w:rFonts w:cstheme="minorHAnsi"/>
          <w:color w:val="000000"/>
          <w:sz w:val="24"/>
          <w:szCs w:val="24"/>
          <w:lang w:val="ru-RU"/>
        </w:rPr>
        <w:t>устав</w:t>
      </w:r>
      <w:r w:rsidR="00BD4010" w:rsidRPr="00B07814">
        <w:rPr>
          <w:rFonts w:cstheme="minorHAnsi"/>
          <w:color w:val="000000"/>
          <w:sz w:val="24"/>
          <w:szCs w:val="24"/>
        </w:rPr>
        <w:t> </w:t>
      </w:r>
      <w:r>
        <w:rPr>
          <w:rFonts w:cstheme="minorHAnsi"/>
          <w:color w:val="000000"/>
          <w:sz w:val="24"/>
          <w:szCs w:val="24"/>
          <w:lang w:val="ru-RU"/>
        </w:rPr>
        <w:t>МБУК «ЦБС ЗГО»</w:t>
      </w:r>
      <w:r w:rsidR="00BD4010" w:rsidRPr="00F334D0">
        <w:rPr>
          <w:rFonts w:cstheme="minorHAnsi"/>
          <w:color w:val="000000"/>
          <w:sz w:val="24"/>
          <w:szCs w:val="24"/>
          <w:lang w:val="ru-RU"/>
        </w:rPr>
        <w:t>;</w:t>
      </w:r>
    </w:p>
    <w:p w:rsidR="00242CBF" w:rsidRPr="00B07814" w:rsidRDefault="00F334D0" w:rsidP="00F25371">
      <w:pPr>
        <w:spacing w:before="0" w:beforeAutospacing="0" w:after="0" w:afterAutospacing="0"/>
        <w:ind w:left="709"/>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договоры, заключаемые между Оператором и субъектами персональных данных;</w:t>
      </w:r>
    </w:p>
    <w:p w:rsidR="00242CBF" w:rsidRPr="00B07814" w:rsidRDefault="00F334D0" w:rsidP="00F25371">
      <w:pPr>
        <w:spacing w:before="0" w:beforeAutospacing="0" w:after="0" w:afterAutospacing="0"/>
        <w:ind w:left="709"/>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согласие субъектов персональных данных на обработку их персональных данных.</w:t>
      </w:r>
    </w:p>
    <w:p w:rsidR="00242CBF" w:rsidRPr="00B07814" w:rsidRDefault="00242CBF" w:rsidP="00F25371">
      <w:pPr>
        <w:spacing w:before="0" w:beforeAutospacing="0" w:after="0" w:afterAutospacing="0"/>
        <w:jc w:val="both"/>
        <w:rPr>
          <w:rFonts w:cstheme="minorHAnsi"/>
          <w:color w:val="000000"/>
          <w:sz w:val="24"/>
          <w:szCs w:val="24"/>
          <w:lang w:val="ru-RU"/>
        </w:rPr>
      </w:pPr>
    </w:p>
    <w:p w:rsidR="00242CBF" w:rsidRDefault="00BD4010" w:rsidP="00F25371">
      <w:pPr>
        <w:spacing w:before="0" w:beforeAutospacing="0" w:after="0" w:afterAutospacing="0"/>
        <w:ind w:firstLine="709"/>
        <w:jc w:val="center"/>
        <w:rPr>
          <w:rFonts w:cstheme="minorHAnsi"/>
          <w:b/>
          <w:bCs/>
          <w:color w:val="000000"/>
          <w:sz w:val="24"/>
          <w:szCs w:val="24"/>
          <w:lang w:val="ru-RU"/>
        </w:rPr>
      </w:pPr>
      <w:r w:rsidRPr="00B07814">
        <w:rPr>
          <w:rFonts w:cstheme="minorHAnsi"/>
          <w:b/>
          <w:bCs/>
          <w:color w:val="000000"/>
          <w:sz w:val="24"/>
          <w:szCs w:val="24"/>
          <w:lang w:val="ru-RU"/>
        </w:rPr>
        <w:t>4. Обр</w:t>
      </w:r>
      <w:r w:rsidRPr="00357C61">
        <w:rPr>
          <w:rFonts w:cstheme="minorHAnsi"/>
          <w:b/>
          <w:bCs/>
          <w:color w:val="000000"/>
          <w:sz w:val="24"/>
          <w:szCs w:val="24"/>
          <w:lang w:val="ru-RU"/>
        </w:rPr>
        <w:t>аб</w:t>
      </w:r>
      <w:r w:rsidRPr="00B07814">
        <w:rPr>
          <w:rFonts w:cstheme="minorHAnsi"/>
          <w:b/>
          <w:bCs/>
          <w:color w:val="000000"/>
          <w:sz w:val="24"/>
          <w:szCs w:val="24"/>
          <w:lang w:val="ru-RU"/>
        </w:rPr>
        <w:t>отка персональных данных</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4.1. Получение ПД</w:t>
      </w:r>
    </w:p>
    <w:p w:rsidR="00242CBF" w:rsidRPr="00B07814" w:rsidRDefault="00BD4010" w:rsidP="00705BC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4.1.1. Все ПД следует получать от самого субъекта. Если ПД субъекта можно получить только у третьей стороны, то субъект должен быть уведомлен об этом или от него должно быть получено согласие.</w:t>
      </w:r>
    </w:p>
    <w:p w:rsidR="00242CBF" w:rsidRPr="00B07814" w:rsidRDefault="00BD4010" w:rsidP="00705BC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4.1.2. Оператор должен сообщить субъекту о целях, предполагаемых источниках и способах получения ПД, характере подлежащих получению ПД, перечне действий с ПД, сроке, в течение которого действует согласие, и порядке его отзыва, а также о последствиях отказа субъекта дать письменное согласие на их получение.</w:t>
      </w:r>
    </w:p>
    <w:p w:rsidR="00242CBF" w:rsidRPr="00B07814" w:rsidRDefault="00BD4010" w:rsidP="00705BC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4.1.3. Документы, содержащие ПД, создаются путем:</w:t>
      </w:r>
    </w:p>
    <w:p w:rsidR="00242CBF" w:rsidRPr="00B07814" w:rsidRDefault="00357C61" w:rsidP="00705BC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копирования оригиналов документов (паспорт, документ об образовании, свидетельство ИНН, пенсионное свидетельство и др.);</w:t>
      </w:r>
    </w:p>
    <w:p w:rsidR="00242CBF" w:rsidRPr="00B07814" w:rsidRDefault="00357C61" w:rsidP="00705BC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внесения сведений в учетные формы;</w:t>
      </w:r>
    </w:p>
    <w:p w:rsidR="00242CBF" w:rsidRPr="00B07814" w:rsidRDefault="00357C61" w:rsidP="00705BC1">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получения оригиналов необходимых документов (трудовая книжка, медицинское заключение, характеристика и др.).</w:t>
      </w:r>
    </w:p>
    <w:p w:rsidR="00242CBF" w:rsidRPr="00B07814" w:rsidRDefault="00BD4010" w:rsidP="00705BC1">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4.2. Обработка ПД.</w:t>
      </w:r>
    </w:p>
    <w:p w:rsidR="00242CBF" w:rsidRPr="00B07814" w:rsidRDefault="00BD4010" w:rsidP="00705BC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4.2.1. Обработка персональных данных осуществляется:</w:t>
      </w:r>
    </w:p>
    <w:p w:rsidR="00242CBF" w:rsidRPr="00B07814" w:rsidRDefault="00357C61" w:rsidP="00705BC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 согласия субъекта персональных данных на обработку его персональных данных;</w:t>
      </w:r>
    </w:p>
    <w:p w:rsidR="00242CBF" w:rsidRPr="00B07814" w:rsidRDefault="00357C61" w:rsidP="00705BC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 случаях, когда обработка персональных данных необходима для осуществления и выполнения возложенных законодательством РФ функций, полномочий и обязанностей;</w:t>
      </w:r>
    </w:p>
    <w:p w:rsidR="00242CBF" w:rsidRPr="00B07814" w:rsidRDefault="00357C61" w:rsidP="00705BC1">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 случаях, когда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242CBF" w:rsidRPr="00357C61" w:rsidRDefault="00CA06EE" w:rsidP="00CA06EE">
      <w:pPr>
        <w:spacing w:before="0" w:beforeAutospacing="0" w:after="0" w:afterAutospacing="0"/>
        <w:ind w:firstLine="284"/>
        <w:jc w:val="both"/>
        <w:rPr>
          <w:rFonts w:cstheme="minorHAnsi"/>
          <w:color w:val="000000"/>
          <w:sz w:val="24"/>
          <w:szCs w:val="24"/>
          <w:lang w:val="ru-RU"/>
        </w:rPr>
      </w:pPr>
      <w:r>
        <w:rPr>
          <w:rFonts w:cstheme="minorHAnsi"/>
          <w:color w:val="000000"/>
          <w:sz w:val="24"/>
          <w:szCs w:val="24"/>
          <w:lang w:val="ru-RU"/>
        </w:rPr>
        <w:t>4</w:t>
      </w:r>
      <w:r w:rsidR="00BD4010" w:rsidRPr="00357C61">
        <w:rPr>
          <w:rFonts w:cstheme="minorHAnsi"/>
          <w:color w:val="000000"/>
          <w:sz w:val="24"/>
          <w:szCs w:val="24"/>
          <w:lang w:val="ru-RU"/>
        </w:rPr>
        <w:t>.2.2. Цели обработки персональных данных:</w:t>
      </w:r>
    </w:p>
    <w:p w:rsidR="00242CBF" w:rsidRPr="00B07814" w:rsidRDefault="00357C61" w:rsidP="00CA06EE">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обеспечение соблюдения Конституции Российской Федерации, федеральных законов и иных нормативных правовых актов Российской Федерации;</w:t>
      </w:r>
    </w:p>
    <w:p w:rsidR="00242CBF" w:rsidRPr="00357C61" w:rsidRDefault="00357C61" w:rsidP="00CA06EE">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357C61">
        <w:rPr>
          <w:rFonts w:cstheme="minorHAnsi"/>
          <w:color w:val="000000"/>
          <w:sz w:val="24"/>
          <w:szCs w:val="24"/>
          <w:lang w:val="ru-RU"/>
        </w:rPr>
        <w:t>ведение кадрового делопроизводства;</w:t>
      </w:r>
    </w:p>
    <w:p w:rsidR="00242CBF" w:rsidRPr="00357C61" w:rsidRDefault="00357C61" w:rsidP="00CA06EE">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357C61">
        <w:rPr>
          <w:rFonts w:cstheme="minorHAnsi"/>
          <w:color w:val="000000"/>
          <w:sz w:val="24"/>
          <w:szCs w:val="24"/>
          <w:lang w:val="ru-RU"/>
        </w:rPr>
        <w:t>ведение бухгалтерского учета;</w:t>
      </w:r>
    </w:p>
    <w:p w:rsidR="00242CBF" w:rsidRPr="00B07814" w:rsidRDefault="00357C61" w:rsidP="00CA06EE">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привлечение и отбор кандидатов на работу у Оператора;</w:t>
      </w:r>
    </w:p>
    <w:p w:rsidR="00242CBF" w:rsidRPr="00B07814" w:rsidRDefault="00357C61" w:rsidP="00CA06EE">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заполнение и передача в органы исполнительной власти и иные уполномоченные организации требуемых форм отчетности;</w:t>
      </w:r>
    </w:p>
    <w:p w:rsidR="00242CBF" w:rsidRPr="00357C61" w:rsidRDefault="00357C61" w:rsidP="00F25371">
      <w:pPr>
        <w:spacing w:before="0" w:beforeAutospacing="0" w:after="0" w:afterAutospacing="0"/>
        <w:ind w:left="709"/>
        <w:jc w:val="both"/>
        <w:rPr>
          <w:rFonts w:cstheme="minorHAnsi"/>
          <w:color w:val="000000"/>
          <w:sz w:val="24"/>
          <w:szCs w:val="24"/>
          <w:lang w:val="ru-RU"/>
        </w:rPr>
      </w:pPr>
      <w:r w:rsidRPr="00B07814">
        <w:rPr>
          <w:rFonts w:cstheme="minorHAnsi"/>
          <w:color w:val="000000"/>
          <w:sz w:val="24"/>
          <w:szCs w:val="24"/>
          <w:lang w:val="ru-RU"/>
        </w:rPr>
        <w:t>–</w:t>
      </w:r>
      <w:r w:rsidR="00BD4010" w:rsidRPr="00357C61">
        <w:rPr>
          <w:rFonts w:cstheme="minorHAnsi"/>
          <w:color w:val="000000"/>
          <w:sz w:val="24"/>
          <w:szCs w:val="24"/>
          <w:lang w:val="ru-RU"/>
        </w:rPr>
        <w:t>осуществление гражданско-правовых отношений.</w:t>
      </w:r>
    </w:p>
    <w:p w:rsidR="00242CBF" w:rsidRPr="00357C61" w:rsidRDefault="00BD4010" w:rsidP="00CA06EE">
      <w:pPr>
        <w:spacing w:before="0" w:beforeAutospacing="0" w:after="0" w:afterAutospacing="0"/>
        <w:ind w:firstLine="284"/>
        <w:jc w:val="both"/>
        <w:rPr>
          <w:rFonts w:cstheme="minorHAnsi"/>
          <w:color w:val="000000"/>
          <w:sz w:val="24"/>
          <w:szCs w:val="24"/>
          <w:lang w:val="ru-RU"/>
        </w:rPr>
      </w:pPr>
      <w:r w:rsidRPr="00357C61">
        <w:rPr>
          <w:rFonts w:cstheme="minorHAnsi"/>
          <w:color w:val="000000"/>
          <w:sz w:val="24"/>
          <w:szCs w:val="24"/>
          <w:lang w:val="ru-RU"/>
        </w:rPr>
        <w:t>4.2.3. Категории субъектов персональных данных.</w:t>
      </w:r>
    </w:p>
    <w:p w:rsidR="00242CBF" w:rsidRPr="00B07814" w:rsidRDefault="00BD4010" w:rsidP="00FB03F1">
      <w:pPr>
        <w:spacing w:before="0" w:beforeAutospacing="0" w:after="0" w:afterAutospacing="0"/>
        <w:ind w:firstLine="567"/>
        <w:jc w:val="both"/>
        <w:rPr>
          <w:rFonts w:cstheme="minorHAnsi"/>
          <w:color w:val="000000"/>
          <w:sz w:val="24"/>
          <w:szCs w:val="24"/>
          <w:lang w:val="ru-RU"/>
        </w:rPr>
      </w:pPr>
      <w:r w:rsidRPr="00B07814">
        <w:rPr>
          <w:rFonts w:cstheme="minorHAnsi"/>
          <w:color w:val="000000"/>
          <w:sz w:val="24"/>
          <w:szCs w:val="24"/>
          <w:lang w:val="ru-RU"/>
        </w:rPr>
        <w:t>Обрабатываются ПД следующих субъектов ПД:</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физические лица, состоящие с О</w:t>
      </w:r>
      <w:r>
        <w:rPr>
          <w:rFonts w:cstheme="minorHAnsi"/>
          <w:color w:val="000000"/>
          <w:sz w:val="24"/>
          <w:szCs w:val="24"/>
          <w:lang w:val="ru-RU"/>
        </w:rPr>
        <w:t>ператором</w:t>
      </w:r>
      <w:r w:rsidR="00BD4010" w:rsidRPr="00B07814">
        <w:rPr>
          <w:rFonts w:cstheme="minorHAnsi"/>
          <w:color w:val="000000"/>
          <w:sz w:val="24"/>
          <w:szCs w:val="24"/>
          <w:lang w:val="ru-RU"/>
        </w:rPr>
        <w:t xml:space="preserve"> в трудовых отношениях;</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физические лица, уволившиеся из </w:t>
      </w:r>
      <w:r>
        <w:rPr>
          <w:rFonts w:cstheme="minorHAnsi"/>
          <w:color w:val="000000"/>
          <w:sz w:val="24"/>
          <w:szCs w:val="24"/>
          <w:lang w:val="ru-RU"/>
        </w:rPr>
        <w:t>МБУК «ЦБС ЗГО»</w:t>
      </w:r>
      <w:r w:rsidR="00BD4010" w:rsidRPr="00B07814">
        <w:rPr>
          <w:rFonts w:cstheme="minorHAnsi"/>
          <w:color w:val="000000"/>
          <w:sz w:val="24"/>
          <w:szCs w:val="24"/>
          <w:lang w:val="ru-RU"/>
        </w:rPr>
        <w:t>;</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физические лица, являющиеся кандидатами на работу;</w:t>
      </w:r>
    </w:p>
    <w:p w:rsidR="00242CBF" w:rsidRPr="00B07814" w:rsidRDefault="00357C61" w:rsidP="00FB03F1">
      <w:pPr>
        <w:spacing w:before="0" w:beforeAutospacing="0" w:after="0" w:afterAutospacing="0"/>
        <w:ind w:firstLine="567"/>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физические лица, состоящие с О</w:t>
      </w:r>
      <w:r>
        <w:rPr>
          <w:rFonts w:cstheme="minorHAnsi"/>
          <w:color w:val="000000"/>
          <w:sz w:val="24"/>
          <w:szCs w:val="24"/>
          <w:lang w:val="ru-RU"/>
        </w:rPr>
        <w:t>ператором</w:t>
      </w:r>
      <w:r w:rsidR="00BD4010" w:rsidRPr="00B07814">
        <w:rPr>
          <w:rFonts w:cstheme="minorHAnsi"/>
          <w:color w:val="000000"/>
          <w:sz w:val="24"/>
          <w:szCs w:val="24"/>
          <w:lang w:val="ru-RU"/>
        </w:rPr>
        <w:t xml:space="preserve"> в гражданско-правовых отношениях.</w:t>
      </w:r>
    </w:p>
    <w:p w:rsidR="00242CBF" w:rsidRPr="00357C61" w:rsidRDefault="00BD4010" w:rsidP="00CA06EE">
      <w:pPr>
        <w:spacing w:before="0" w:beforeAutospacing="0" w:after="0" w:afterAutospacing="0"/>
        <w:ind w:firstLine="284"/>
        <w:jc w:val="both"/>
        <w:rPr>
          <w:rFonts w:cstheme="minorHAnsi"/>
          <w:color w:val="000000"/>
          <w:sz w:val="24"/>
          <w:szCs w:val="24"/>
          <w:lang w:val="ru-RU"/>
        </w:rPr>
      </w:pPr>
      <w:r w:rsidRPr="00357C61">
        <w:rPr>
          <w:rFonts w:cstheme="minorHAnsi"/>
          <w:color w:val="000000"/>
          <w:sz w:val="24"/>
          <w:szCs w:val="24"/>
          <w:lang w:val="ru-RU"/>
        </w:rPr>
        <w:t>4.2.4. ПД, обрабатываемые Оператором:</w:t>
      </w:r>
    </w:p>
    <w:p w:rsidR="00242CBF" w:rsidRPr="00B07814" w:rsidRDefault="00357C61" w:rsidP="00FB03F1">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данные, полученные при осуществлении трудовых отношений;</w:t>
      </w:r>
    </w:p>
    <w:p w:rsidR="00242CBF" w:rsidRPr="00B07814" w:rsidRDefault="00357C61" w:rsidP="00FB03F1">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данные, полученные для осуществления отбора кандидатов на работу;</w:t>
      </w:r>
    </w:p>
    <w:p w:rsidR="00242CBF" w:rsidRPr="00B07814" w:rsidRDefault="00357C61" w:rsidP="00FB03F1">
      <w:pPr>
        <w:spacing w:before="0" w:beforeAutospacing="0" w:after="0" w:afterAutospacing="0"/>
        <w:ind w:left="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данные, полученные при осуществлении гражданско-правовых отношений.</w:t>
      </w:r>
    </w:p>
    <w:p w:rsidR="00242CBF" w:rsidRPr="00357C61" w:rsidRDefault="00BD4010" w:rsidP="00CA06EE">
      <w:pPr>
        <w:spacing w:before="0" w:beforeAutospacing="0" w:after="0" w:afterAutospacing="0"/>
        <w:ind w:firstLine="284"/>
        <w:jc w:val="both"/>
        <w:rPr>
          <w:rFonts w:cstheme="minorHAnsi"/>
          <w:color w:val="000000"/>
          <w:sz w:val="24"/>
          <w:szCs w:val="24"/>
          <w:lang w:val="ru-RU"/>
        </w:rPr>
      </w:pPr>
      <w:r w:rsidRPr="00357C61">
        <w:rPr>
          <w:rFonts w:cstheme="minorHAnsi"/>
          <w:color w:val="000000"/>
          <w:sz w:val="24"/>
          <w:szCs w:val="24"/>
          <w:lang w:val="ru-RU"/>
        </w:rPr>
        <w:t>4.2.5. Обработка персональных данных ведется:</w:t>
      </w:r>
    </w:p>
    <w:p w:rsidR="00242CBF" w:rsidRPr="00357C61" w:rsidRDefault="00357C61" w:rsidP="00FB03F1">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lastRenderedPageBreak/>
        <w:t>–</w:t>
      </w:r>
      <w:r w:rsidR="00BD4010" w:rsidRPr="00357C61">
        <w:rPr>
          <w:rFonts w:cstheme="minorHAnsi"/>
          <w:color w:val="000000"/>
          <w:sz w:val="24"/>
          <w:szCs w:val="24"/>
          <w:lang w:val="ru-RU"/>
        </w:rPr>
        <w:t>с использованием средств автоматизации;</w:t>
      </w:r>
    </w:p>
    <w:p w:rsidR="00242CBF" w:rsidRPr="00357C61" w:rsidRDefault="00357C61" w:rsidP="00FB03F1">
      <w:pPr>
        <w:spacing w:before="0" w:beforeAutospacing="0" w:after="0" w:afterAutospacing="0"/>
        <w:ind w:left="426"/>
        <w:jc w:val="both"/>
        <w:rPr>
          <w:rFonts w:cstheme="minorHAnsi"/>
          <w:color w:val="000000"/>
          <w:sz w:val="24"/>
          <w:szCs w:val="24"/>
          <w:lang w:val="ru-RU"/>
        </w:rPr>
      </w:pPr>
      <w:r w:rsidRPr="00B07814">
        <w:rPr>
          <w:rFonts w:cstheme="minorHAnsi"/>
          <w:color w:val="000000"/>
          <w:sz w:val="24"/>
          <w:szCs w:val="24"/>
          <w:lang w:val="ru-RU"/>
        </w:rPr>
        <w:t>–</w:t>
      </w:r>
      <w:r w:rsidR="00BD4010" w:rsidRPr="00357C61">
        <w:rPr>
          <w:rFonts w:cstheme="minorHAnsi"/>
          <w:color w:val="000000"/>
          <w:sz w:val="24"/>
          <w:szCs w:val="24"/>
          <w:lang w:val="ru-RU"/>
        </w:rPr>
        <w:t>без использования средств автоматизации.</w:t>
      </w:r>
    </w:p>
    <w:p w:rsidR="00242CBF" w:rsidRPr="00B07814" w:rsidRDefault="00BD4010" w:rsidP="00FB03F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4.2.6. К обработке персональных данных допускаются работники Оператора, в должностные обязанности которых входит обработка персональных данных.</w:t>
      </w:r>
    </w:p>
    <w:p w:rsidR="00242CBF" w:rsidRPr="00B07814" w:rsidRDefault="00BD4010" w:rsidP="00FB03F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4.2.7.</w:t>
      </w:r>
      <w:r w:rsidRPr="00B07814">
        <w:rPr>
          <w:rFonts w:cstheme="minorHAnsi"/>
          <w:color w:val="000000"/>
          <w:sz w:val="24"/>
          <w:szCs w:val="24"/>
        </w:rPr>
        <w:t> </w:t>
      </w:r>
      <w:r w:rsidRPr="00B07814">
        <w:rPr>
          <w:rFonts w:cstheme="minorHAnsi"/>
          <w:color w:val="000000"/>
          <w:sz w:val="24"/>
          <w:szCs w:val="24"/>
          <w:lang w:val="ru-RU"/>
        </w:rPr>
        <w:t>Обработка персональных данных осуществляется путем:</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получения персональных данных в устной и письменной форме непосредственно от субъектов персональных данных;</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получения персональных данных из общедоступных источников;</w:t>
      </w:r>
    </w:p>
    <w:p w:rsidR="00242CBF" w:rsidRPr="00B07814" w:rsidRDefault="00357C61" w:rsidP="00FB03F1">
      <w:pPr>
        <w:spacing w:before="0" w:beforeAutospacing="0" w:after="0" w:afterAutospacing="0"/>
        <w:ind w:firstLine="567"/>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внесения персональных данных в журналы, реестры и информационные системы Оператора;</w:t>
      </w:r>
    </w:p>
    <w:p w:rsidR="00242CBF" w:rsidRPr="00B07814" w:rsidRDefault="00357C61" w:rsidP="00FB03F1">
      <w:pPr>
        <w:spacing w:before="0" w:beforeAutospacing="0" w:after="0" w:afterAutospacing="0"/>
        <w:ind w:firstLine="567"/>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использования иных способов обработки персональных данных.</w:t>
      </w:r>
    </w:p>
    <w:p w:rsidR="00242CBF" w:rsidRPr="00B07814" w:rsidRDefault="00BD4010" w:rsidP="00FB03F1">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4.2.8.</w:t>
      </w:r>
      <w:r w:rsidRPr="00B07814">
        <w:rPr>
          <w:rFonts w:cstheme="minorHAnsi"/>
          <w:color w:val="000000"/>
          <w:sz w:val="24"/>
          <w:szCs w:val="24"/>
        </w:rPr>
        <w:t> </w:t>
      </w:r>
      <w:r w:rsidRPr="00B07814">
        <w:rPr>
          <w:rFonts w:cstheme="minorHAnsi"/>
          <w:color w:val="000000"/>
          <w:sz w:val="24"/>
          <w:szCs w:val="24"/>
          <w:lang w:val="ru-RU"/>
        </w:rPr>
        <w:t>Оператор при обработке персональных данных 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42CBF" w:rsidRPr="00B07814" w:rsidRDefault="00BD4010" w:rsidP="00FB03F1">
      <w:pPr>
        <w:spacing w:before="0" w:beforeAutospacing="0" w:after="0" w:afterAutospacing="0"/>
        <w:ind w:firstLine="567"/>
        <w:jc w:val="both"/>
        <w:rPr>
          <w:rFonts w:cstheme="minorHAnsi"/>
          <w:color w:val="000000"/>
          <w:sz w:val="24"/>
          <w:szCs w:val="24"/>
          <w:lang w:val="ru-RU"/>
        </w:rPr>
      </w:pPr>
      <w:r w:rsidRPr="00B07814">
        <w:rPr>
          <w:rFonts w:cstheme="minorHAnsi"/>
          <w:color w:val="000000"/>
          <w:sz w:val="24"/>
          <w:szCs w:val="24"/>
          <w:lang w:val="ru-RU"/>
        </w:rPr>
        <w:t>К таким мерам в соответствии с Федеральным законом № 152-ФЗ «О персональных данных» относятся:</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определение угроз безопасности персональных данных при их обработке в информационных системах персональных данных;</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применение прошедших в установленном порядке процедуру оценки соответствия средств защиты информации;</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обнаружение фактов несанкционированного доступа к персональным данным и принятие мер к устранению такого доступа;</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восстановление персональных данных, модифицированных или уничтоженных вследствие несанкционированного доступа к ним;</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установление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организация пропускного режима на территорию Оператора;</w:t>
      </w:r>
    </w:p>
    <w:p w:rsidR="00242CBF" w:rsidRPr="00B07814" w:rsidRDefault="00A372E8" w:rsidP="00FB03F1">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размещение технических средств обработки персональных данных в пределах охраняемой территории;</w:t>
      </w:r>
    </w:p>
    <w:p w:rsidR="00242CBF" w:rsidRPr="00B07814" w:rsidRDefault="00A372E8" w:rsidP="00FB03F1">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поддержание технических средств охраны, сигнализации в постоянной готовности.</w:t>
      </w:r>
    </w:p>
    <w:p w:rsidR="00242CBF" w:rsidRPr="00B07814" w:rsidRDefault="00BD4010" w:rsidP="000863DF">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4.3. Хранение ПД</w:t>
      </w:r>
    </w:p>
    <w:p w:rsidR="00242CBF" w:rsidRPr="00B07814" w:rsidRDefault="00BD4010" w:rsidP="000863DF">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4.3.1. ПД субъектов могут быть получены, проходить дальнейшую обработку и передаваться на хранение как на бумажных носителях, так и в электронном виде.</w:t>
      </w:r>
    </w:p>
    <w:p w:rsidR="00242CBF" w:rsidRPr="00B07814" w:rsidRDefault="00BD4010" w:rsidP="000863DF">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 xml:space="preserve">4.3.2. ПД, зафиксированные на бумажных носителях, </w:t>
      </w:r>
      <w:r w:rsidRPr="00D63609">
        <w:rPr>
          <w:rFonts w:cstheme="minorHAnsi"/>
          <w:color w:val="000000"/>
          <w:sz w:val="24"/>
          <w:szCs w:val="24"/>
          <w:lang w:val="ru-RU"/>
        </w:rPr>
        <w:t>хранятся в запираемых шкафах либо в запираемых помещениях с ограниченным правом доступа.</w:t>
      </w:r>
    </w:p>
    <w:p w:rsidR="00242CBF" w:rsidRPr="00B07814" w:rsidRDefault="00BD4010" w:rsidP="000863DF">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4.3.3. ПД субъектов, обрабатываемые с использованием средств автоматизации в разных целях, хранятся в разных папках.</w:t>
      </w:r>
    </w:p>
    <w:p w:rsidR="00242CBF" w:rsidRPr="00B07814" w:rsidRDefault="00BD4010" w:rsidP="000863DF">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4.3.4. Не допускается хранение и размещение документов, содержащих ПД, в открытых электронных каталогах (файлообменниках) в ИСПД.</w:t>
      </w:r>
    </w:p>
    <w:p w:rsidR="00242CBF" w:rsidRPr="00B07814" w:rsidRDefault="00BD4010" w:rsidP="000863DF">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4.3.5. Хранение ПД в форме, позволяющей определить субъекта ПД, осуществляется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242CBF" w:rsidRPr="00B07814" w:rsidRDefault="00BD4010" w:rsidP="000C309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4.4. Уничтожение ПД</w:t>
      </w:r>
    </w:p>
    <w:p w:rsidR="00242CBF" w:rsidRPr="00B07814" w:rsidRDefault="00BD4010"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 xml:space="preserve">4.4.1. Уничтожение документов (носителей), содержащих ПД, производится путем сожжения, дробления (измельчения), химического разложения, превращения в </w:t>
      </w:r>
      <w:r w:rsidRPr="00B07814">
        <w:rPr>
          <w:rFonts w:cstheme="minorHAnsi"/>
          <w:color w:val="000000"/>
          <w:sz w:val="24"/>
          <w:szCs w:val="24"/>
          <w:lang w:val="ru-RU"/>
        </w:rPr>
        <w:lastRenderedPageBreak/>
        <w:t>бесформенную массу или порошок. Для уничтожения бумажных документов допускается применение шредера.</w:t>
      </w:r>
    </w:p>
    <w:p w:rsidR="00242CBF" w:rsidRPr="00B07814" w:rsidRDefault="00BD4010"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4.4.2. ПД на электронных носителях уничтожаются путем стирания или форматирования носителя.</w:t>
      </w:r>
    </w:p>
    <w:p w:rsidR="00242CBF" w:rsidRPr="00B07814" w:rsidRDefault="00BD4010"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4.4.3. Факт уничтожения ПД подтверждается документально актом об уничтожении носителей.</w:t>
      </w:r>
    </w:p>
    <w:p w:rsidR="00242CBF" w:rsidRPr="00B07814" w:rsidRDefault="00BD4010" w:rsidP="000C309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4.5. Передача ПД</w:t>
      </w:r>
    </w:p>
    <w:p w:rsidR="00242CBF" w:rsidRPr="00B07814" w:rsidRDefault="00BD4010"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4.5.1. Оператор передает ПД третьим лицам в следующих случаях:</w:t>
      </w:r>
    </w:p>
    <w:p w:rsidR="00242CBF" w:rsidRPr="00B07814"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субъект выразил свое согласие на такие действия;</w:t>
      </w:r>
    </w:p>
    <w:p w:rsidR="00242CBF" w:rsidRPr="00B07814" w:rsidRDefault="00A372E8"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передача предусмотрена российским или иным применимым законодательством в рамках установленной законодательством процедуры.</w:t>
      </w:r>
    </w:p>
    <w:p w:rsidR="00242CBF" w:rsidRPr="00B07814" w:rsidRDefault="00BD4010" w:rsidP="000C3099">
      <w:pPr>
        <w:spacing w:before="0" w:beforeAutospacing="0" w:after="0" w:afterAutospacing="0"/>
        <w:ind w:firstLine="284"/>
        <w:jc w:val="both"/>
        <w:rPr>
          <w:rFonts w:cstheme="minorHAnsi"/>
          <w:color w:val="000000"/>
          <w:sz w:val="24"/>
          <w:szCs w:val="24"/>
          <w:lang w:val="ru-RU"/>
        </w:rPr>
      </w:pPr>
      <w:r w:rsidRPr="00B07814">
        <w:rPr>
          <w:rFonts w:cstheme="minorHAnsi"/>
          <w:color w:val="000000"/>
          <w:sz w:val="24"/>
          <w:szCs w:val="24"/>
          <w:lang w:val="ru-RU"/>
        </w:rPr>
        <w:t>4.5.2. Перечень лиц, которым передаются ПД</w:t>
      </w:r>
    </w:p>
    <w:p w:rsidR="00242CBF" w:rsidRPr="00B07814" w:rsidRDefault="00BD4010"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Третьи лица, которым передаются ПД:</w:t>
      </w:r>
    </w:p>
    <w:p w:rsidR="00242CBF" w:rsidRPr="00B07814"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Пенсионный фонд РФ для учета (на законных основаниях);</w:t>
      </w:r>
    </w:p>
    <w:p w:rsidR="00242CBF" w:rsidRPr="00B07814"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налоговые органы РФ (на законных основаниях);</w:t>
      </w:r>
    </w:p>
    <w:p w:rsidR="00242CBF" w:rsidRPr="00B07814"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Фонд социального страхования РФ (на законных основаниях);</w:t>
      </w:r>
    </w:p>
    <w:p w:rsidR="00242CBF" w:rsidRPr="00B07814"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территориальный фонд обязательного медицинского страхования (на законных основаниях);</w:t>
      </w:r>
    </w:p>
    <w:p w:rsidR="00242CBF" w:rsidRPr="0002091F" w:rsidRDefault="00A372E8"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страховые медицинские организации по обязательному и добровольному медицинскому страхованию </w:t>
      </w:r>
      <w:r w:rsidR="00BD4010" w:rsidRPr="0002091F">
        <w:rPr>
          <w:rFonts w:cstheme="minorHAnsi"/>
          <w:color w:val="000000"/>
          <w:sz w:val="24"/>
          <w:szCs w:val="24"/>
          <w:lang w:val="ru-RU"/>
        </w:rPr>
        <w:t>(на законных основаниях);</w:t>
      </w:r>
    </w:p>
    <w:p w:rsidR="00242CBF" w:rsidRPr="00B07814" w:rsidRDefault="0002091F" w:rsidP="000C3099">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банки для начисления заработной платы (на основании договора);</w:t>
      </w:r>
    </w:p>
    <w:p w:rsidR="00242CBF" w:rsidRPr="00B07814" w:rsidRDefault="0002091F" w:rsidP="000C3099">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органы МВД России в случаях, установленных законодательством.</w:t>
      </w:r>
    </w:p>
    <w:p w:rsidR="00242CBF" w:rsidRPr="00B07814" w:rsidRDefault="00BD4010" w:rsidP="00F25371">
      <w:pPr>
        <w:spacing w:before="0" w:beforeAutospacing="0" w:after="0" w:afterAutospacing="0"/>
        <w:ind w:firstLine="709"/>
        <w:jc w:val="both"/>
        <w:rPr>
          <w:rFonts w:cstheme="minorHAnsi"/>
          <w:color w:val="000000"/>
          <w:sz w:val="24"/>
          <w:szCs w:val="24"/>
          <w:lang w:val="ru-RU"/>
        </w:rPr>
      </w:pPr>
      <w:r w:rsidRPr="00B07814">
        <w:rPr>
          <w:rFonts w:cstheme="minorHAnsi"/>
          <w:color w:val="000000"/>
          <w:sz w:val="24"/>
          <w:szCs w:val="24"/>
          <w:lang w:val="ru-RU"/>
        </w:rPr>
        <w:t>4.5.3.</w:t>
      </w:r>
      <w:r w:rsidRPr="00B07814">
        <w:rPr>
          <w:rFonts w:cstheme="minorHAnsi"/>
          <w:color w:val="000000"/>
          <w:sz w:val="24"/>
          <w:szCs w:val="24"/>
        </w:rPr>
        <w:t> </w:t>
      </w:r>
      <w:r w:rsidRPr="00B07814">
        <w:rPr>
          <w:rFonts w:cstheme="minorHAnsi"/>
          <w:color w:val="000000"/>
          <w:sz w:val="24"/>
          <w:szCs w:val="24"/>
          <w:lang w:val="ru-RU"/>
        </w:rPr>
        <w:t>Не допускается раскрытие третьим лицам и распространение персональных данных без согласия субъекта персональных данных, если иное не предусмотрено федеральным законом.</w:t>
      </w:r>
    </w:p>
    <w:p w:rsidR="00242CBF" w:rsidRPr="00B07814" w:rsidRDefault="00BD4010" w:rsidP="00F25371">
      <w:pPr>
        <w:spacing w:before="0" w:beforeAutospacing="0" w:after="0" w:afterAutospacing="0"/>
        <w:ind w:firstLine="709"/>
        <w:jc w:val="both"/>
        <w:rPr>
          <w:rFonts w:cstheme="minorHAnsi"/>
          <w:color w:val="000000"/>
          <w:sz w:val="24"/>
          <w:szCs w:val="24"/>
          <w:lang w:val="ru-RU"/>
        </w:rPr>
      </w:pPr>
      <w:r w:rsidRPr="00B07814">
        <w:rPr>
          <w:rFonts w:cstheme="minorHAnsi"/>
          <w:color w:val="000000"/>
          <w:sz w:val="24"/>
          <w:szCs w:val="24"/>
          <w:lang w:val="ru-RU"/>
        </w:rPr>
        <w:t>4.5.4.</w:t>
      </w:r>
      <w:r w:rsidRPr="00B07814">
        <w:rPr>
          <w:rFonts w:cstheme="minorHAnsi"/>
          <w:color w:val="000000"/>
          <w:sz w:val="24"/>
          <w:szCs w:val="24"/>
        </w:rPr>
        <w:t> </w:t>
      </w:r>
      <w:r w:rsidRPr="00B07814">
        <w:rPr>
          <w:rFonts w:cstheme="minorHAnsi"/>
          <w:color w:val="000000"/>
          <w:sz w:val="24"/>
          <w:szCs w:val="24"/>
          <w:lang w:val="ru-RU"/>
        </w:rPr>
        <w:t>Передача персональных данных органам дознания и следствия, в Федеральную налоговую службу, Пенсионный фонд Российской Федерации, Фонд социального страхования и другие уполномоченные органы исполнительной власти и организации осуществляется в соответствии с требованиями законодательства Российской Федерации.</w:t>
      </w:r>
    </w:p>
    <w:p w:rsidR="00242CBF" w:rsidRPr="00B07814" w:rsidRDefault="00242CBF" w:rsidP="00F25371">
      <w:pPr>
        <w:spacing w:before="0" w:beforeAutospacing="0" w:after="0" w:afterAutospacing="0"/>
        <w:ind w:firstLine="709"/>
        <w:jc w:val="both"/>
        <w:rPr>
          <w:rFonts w:cstheme="minorHAnsi"/>
          <w:color w:val="000000"/>
          <w:sz w:val="24"/>
          <w:szCs w:val="24"/>
          <w:lang w:val="ru-RU"/>
        </w:rPr>
      </w:pPr>
    </w:p>
    <w:p w:rsidR="00242CBF" w:rsidRDefault="00BD4010" w:rsidP="000C3099">
      <w:pPr>
        <w:spacing w:before="0" w:beforeAutospacing="0" w:after="0" w:afterAutospacing="0"/>
        <w:jc w:val="center"/>
        <w:rPr>
          <w:rFonts w:cstheme="minorHAnsi"/>
          <w:b/>
          <w:bCs/>
          <w:color w:val="000000"/>
          <w:sz w:val="24"/>
          <w:szCs w:val="24"/>
          <w:lang w:val="ru-RU"/>
        </w:rPr>
      </w:pPr>
      <w:r w:rsidRPr="00B07814">
        <w:rPr>
          <w:rFonts w:cstheme="minorHAnsi"/>
          <w:b/>
          <w:bCs/>
          <w:color w:val="000000"/>
          <w:sz w:val="24"/>
          <w:szCs w:val="24"/>
          <w:lang w:val="ru-RU"/>
        </w:rPr>
        <w:t>5. Защита персональных данных</w:t>
      </w:r>
    </w:p>
    <w:p w:rsidR="00242CBF" w:rsidRPr="00B07814" w:rsidRDefault="00BD4010" w:rsidP="006313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5.1. В соответствии с требованиями нормативных документов Оператором создана система защиты персональных данных (СЗПД), состоящая из подсистем правовой, организационной и технической защиты.</w:t>
      </w:r>
    </w:p>
    <w:p w:rsidR="00242CBF" w:rsidRPr="00B07814" w:rsidRDefault="00BD4010" w:rsidP="006313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5.2. Подсистема правовой защиты представляет собой комплекс правовых, организационно-распорядительных и нормативных документов, обеспечивающих создание, функционирование и совершенствование СЗПД.</w:t>
      </w:r>
    </w:p>
    <w:p w:rsidR="00242CBF" w:rsidRPr="00B07814" w:rsidRDefault="00BD4010" w:rsidP="006313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5.3. Подсистема организационной защиты включает в себя организацию структуры управления СЗПД, разрешительной системы, защиты информации при работе с сотрудниками, партнерами и сторонними лицами.</w:t>
      </w:r>
    </w:p>
    <w:p w:rsidR="00242CBF" w:rsidRPr="00B07814" w:rsidRDefault="00BD4010" w:rsidP="006313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5.4. Подсистема технической защиты включает в себя комплекс технических, программных, программно-аппаратных средств, обеспечивающих защиту ПД.</w:t>
      </w:r>
    </w:p>
    <w:p w:rsidR="00242CBF" w:rsidRPr="00B07814" w:rsidRDefault="00BD4010" w:rsidP="006313A9">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5.</w:t>
      </w:r>
      <w:r w:rsidR="006313A9">
        <w:rPr>
          <w:rFonts w:cstheme="minorHAnsi"/>
          <w:color w:val="000000"/>
          <w:sz w:val="24"/>
          <w:szCs w:val="24"/>
          <w:lang w:val="ru-RU"/>
        </w:rPr>
        <w:t>5</w:t>
      </w:r>
      <w:r w:rsidRPr="00B07814">
        <w:rPr>
          <w:rFonts w:cstheme="minorHAnsi"/>
          <w:color w:val="000000"/>
          <w:sz w:val="24"/>
          <w:szCs w:val="24"/>
          <w:lang w:val="ru-RU"/>
        </w:rPr>
        <w:t>. Основными мерами защиты ПД, используемыми Оператором, являются:</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5.5.1. Назначение лица, ответственного за обработку ПД, которое осуществляет организацию обработки ПД, обучение и инструктаж, внутренний контроль за соб</w:t>
      </w:r>
      <w:bookmarkStart w:id="1" w:name="_GoBack"/>
      <w:bookmarkEnd w:id="1"/>
      <w:r w:rsidRPr="00B07814">
        <w:rPr>
          <w:rFonts w:cstheme="minorHAnsi"/>
          <w:color w:val="000000"/>
          <w:sz w:val="24"/>
          <w:szCs w:val="24"/>
          <w:lang w:val="ru-RU"/>
        </w:rPr>
        <w:t>людением учреждением и его работниками требований к защите ПД.</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5.5.2. Определение актуальных угроз безопасности ПД при их обработке в ИСПД и разработка мер и мероприятий по защите ПД.</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5.5.3. Разработка политики в отношении обработки персональных данных.</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5.5.4. Установление правил доступа к ПД, обрабатываемым в ИСПД, а также обеспечение регистрации и учета всех действий, совершаемых с ПД в ИСПД.</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lastRenderedPageBreak/>
        <w:t>5.5.5. Установление индивидуальных паролей доступа сотрудников в информационную систему в соответствии с их производственными обязанностями.</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5.5.6. Применение прошедших в установленном порядке процедуру оценки соответствия средств защиты информации.</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5.5.7. Сертифицированное антивирусное программное обеспечение с регулярно обновляемыми базами.</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5.5.8. Соблюдение условий, обеспечивающих сохранность ПД и исключающих несанкционированный к ним доступ.</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5.5.9. Обнаружение фактов несанкционированного доступа к персональным данным и принятие мер.</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5.5.10. Восстановление ПД, модифицированных или уничтоженных вследствие несанкционированного доступа к ним.</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5.5.11. Обучение работников Оператора, непосредственно осуществляющих обработку персональных данных, положениям законодательства РФ о персональных данных, в том числе требованиям к защите персональных данных, документам, определяющим политику Оператора в отношении обработки персональных данных, локальным актам по вопросам обработки персональных данных.</w:t>
      </w:r>
    </w:p>
    <w:p w:rsidR="00242CBF" w:rsidRPr="00B07814" w:rsidRDefault="00BD4010" w:rsidP="000D3CB1">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5.5.12. Осуществление внутреннего контроля и аудита.</w:t>
      </w:r>
    </w:p>
    <w:p w:rsidR="00242CBF" w:rsidRPr="00B07814" w:rsidRDefault="00242CBF" w:rsidP="00F25371">
      <w:pPr>
        <w:spacing w:before="0" w:beforeAutospacing="0" w:after="0" w:afterAutospacing="0"/>
        <w:ind w:firstLine="709"/>
        <w:jc w:val="both"/>
        <w:rPr>
          <w:rFonts w:cstheme="minorHAnsi"/>
          <w:color w:val="000000"/>
          <w:sz w:val="24"/>
          <w:szCs w:val="24"/>
          <w:lang w:val="ru-RU"/>
        </w:rPr>
      </w:pPr>
    </w:p>
    <w:p w:rsidR="00242CBF" w:rsidRDefault="00BD4010" w:rsidP="00D679B8">
      <w:pPr>
        <w:spacing w:before="0" w:beforeAutospacing="0" w:after="0" w:afterAutospacing="0"/>
        <w:jc w:val="center"/>
        <w:rPr>
          <w:rFonts w:cstheme="minorHAnsi"/>
          <w:b/>
          <w:bCs/>
          <w:color w:val="000000"/>
          <w:sz w:val="24"/>
          <w:szCs w:val="24"/>
          <w:lang w:val="ru-RU"/>
        </w:rPr>
      </w:pPr>
      <w:r w:rsidRPr="00B07814">
        <w:rPr>
          <w:rFonts w:cstheme="minorHAnsi"/>
          <w:b/>
          <w:bCs/>
          <w:color w:val="000000"/>
          <w:sz w:val="24"/>
          <w:szCs w:val="24"/>
          <w:lang w:val="ru-RU"/>
        </w:rPr>
        <w:t>6. Объем и категории обрабатываемых персональных данных</w:t>
      </w:r>
    </w:p>
    <w:p w:rsidR="00242CBF" w:rsidRPr="00B07814" w:rsidRDefault="00BD4010" w:rsidP="0030584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6.2. Оператор может обрабатывать персональные данные следующих категорий субъектов персональных данных.</w:t>
      </w:r>
    </w:p>
    <w:p w:rsidR="00242CBF" w:rsidRPr="00B07814" w:rsidRDefault="00BD4010" w:rsidP="0030584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6.1. Кандидаты для приема на работу к Оператору:</w:t>
      </w:r>
    </w:p>
    <w:p w:rsidR="00242CBF" w:rsidRPr="00BD4010"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фамилия, имя, отчество;</w:t>
      </w:r>
    </w:p>
    <w:p w:rsidR="00242CBF" w:rsidRPr="00BD4010"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пол;</w:t>
      </w:r>
    </w:p>
    <w:p w:rsidR="00242CBF" w:rsidRPr="00BD4010"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гражданство;</w:t>
      </w:r>
    </w:p>
    <w:p w:rsidR="00242CBF" w:rsidRPr="00BD4010"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дата и место рождения;</w:t>
      </w:r>
    </w:p>
    <w:p w:rsidR="00242CBF" w:rsidRPr="00BD4010"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контактные данные;</w:t>
      </w:r>
    </w:p>
    <w:p w:rsidR="00242CBF" w:rsidRPr="00B07814" w:rsidRDefault="00BD4010" w:rsidP="0030584D">
      <w:pPr>
        <w:spacing w:before="0" w:beforeAutospacing="0" w:after="0" w:afterAutospacing="0"/>
        <w:ind w:left="426"/>
        <w:contextualSpacing/>
        <w:jc w:val="both"/>
        <w:rPr>
          <w:rFonts w:cstheme="minorHAnsi"/>
          <w:color w:val="000000"/>
          <w:sz w:val="24"/>
          <w:szCs w:val="24"/>
          <w:lang w:val="ru-RU"/>
        </w:rPr>
      </w:pPr>
      <w:r w:rsidRPr="00B07814">
        <w:rPr>
          <w:rFonts w:cstheme="minorHAnsi"/>
          <w:color w:val="000000"/>
          <w:sz w:val="24"/>
          <w:szCs w:val="24"/>
          <w:lang w:val="ru-RU"/>
        </w:rPr>
        <w:t>–сведения об образовании, опыте работы, квалификации;</w:t>
      </w:r>
    </w:p>
    <w:p w:rsidR="00242CBF" w:rsidRPr="00B07814" w:rsidRDefault="00BD4010" w:rsidP="0030584D">
      <w:pPr>
        <w:spacing w:before="0" w:beforeAutospacing="0" w:after="0" w:afterAutospacing="0"/>
        <w:ind w:left="426"/>
        <w:jc w:val="both"/>
        <w:rPr>
          <w:rFonts w:cstheme="minorHAnsi"/>
          <w:color w:val="000000"/>
          <w:sz w:val="24"/>
          <w:szCs w:val="24"/>
          <w:lang w:val="ru-RU"/>
        </w:rPr>
      </w:pPr>
      <w:r w:rsidRPr="00B07814">
        <w:rPr>
          <w:rFonts w:cstheme="minorHAnsi"/>
          <w:color w:val="000000"/>
          <w:sz w:val="24"/>
          <w:szCs w:val="24"/>
          <w:lang w:val="ru-RU"/>
        </w:rPr>
        <w:t>–иные персональные данные, сообщаемые кандидатами в резюме и сопроводительных письмах.</w:t>
      </w:r>
    </w:p>
    <w:p w:rsidR="00242CBF" w:rsidRPr="00B07814" w:rsidRDefault="00BD4010" w:rsidP="0030584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6.2. Работники и бывшие работники Оператора:</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фамилия, имя, отчество;</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пол;</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гражданство;</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дата и место рождения;</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изображение (фотография);</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паспортные данные;</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–адрес регистрации по месту жительства;</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адрес фактического проживания;</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контактные данные;</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индивидуальный номер налогоплательщика;</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–страховой номер индивидуального лицевого счета (СНИЛС);</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–сведения об образовании, квалификации, профессиональной подготовке и повышении квалификации;</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–семейное положение, наличие детей, родственные связи;</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–сведения о трудовой деятельности, в том числе наличие поощрений, награждений и (или) дисциплинарных взысканий;</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данные о регистрации брака;</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сведения о воинском учете;</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сведения об инвалидности;</w:t>
      </w:r>
    </w:p>
    <w:p w:rsidR="00242CBF" w:rsidRPr="00BD4010"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сведения об удержании алиментов;</w:t>
      </w:r>
    </w:p>
    <w:p w:rsidR="00242CBF" w:rsidRPr="00B07814" w:rsidRDefault="00BD4010" w:rsidP="0030584D">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lastRenderedPageBreak/>
        <w:t>–сведения о доходе с предыдущего места работы;</w:t>
      </w:r>
    </w:p>
    <w:p w:rsidR="00242CBF" w:rsidRPr="00B07814" w:rsidRDefault="00BD4010" w:rsidP="0030584D">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–иные персональные данные, предоставляемые работниками в соответствии с требованиями трудового законодательства.</w:t>
      </w:r>
    </w:p>
    <w:p w:rsidR="00242CBF" w:rsidRPr="00BD4010" w:rsidRDefault="00BD4010" w:rsidP="00EC0E97">
      <w:pPr>
        <w:spacing w:before="0" w:beforeAutospacing="0" w:after="0" w:afterAutospacing="0"/>
        <w:jc w:val="both"/>
        <w:rPr>
          <w:rFonts w:cstheme="minorHAnsi"/>
          <w:color w:val="000000"/>
          <w:sz w:val="24"/>
          <w:szCs w:val="24"/>
          <w:lang w:val="ru-RU"/>
        </w:rPr>
      </w:pPr>
      <w:r w:rsidRPr="00BD4010">
        <w:rPr>
          <w:rFonts w:cstheme="minorHAnsi"/>
          <w:color w:val="000000"/>
          <w:sz w:val="24"/>
          <w:szCs w:val="24"/>
          <w:lang w:val="ru-RU"/>
        </w:rPr>
        <w:t>6.3. Члены семьи работников Оператора:</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фамилия, имя, отчество;</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степень родства;</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год рождения;</w:t>
      </w:r>
    </w:p>
    <w:p w:rsidR="00242CBF" w:rsidRPr="00B07814" w:rsidRDefault="00BD4010" w:rsidP="00101B34">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–иные персональные данные, предоставляемые работниками в соответствии с требованиями трудового законодательства.</w:t>
      </w:r>
    </w:p>
    <w:p w:rsidR="00242CBF" w:rsidRPr="00B07814" w:rsidRDefault="00BD4010" w:rsidP="00101B34">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6.4. Клиенты и контрагенты Оператора (физические лица):</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фамилия, имя, отчество;</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дата и место рождения;</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паспортные данные;</w:t>
      </w:r>
    </w:p>
    <w:p w:rsidR="00242CBF" w:rsidRPr="00B07814"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–адрес регистрации по месту жительства;</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контактные данные;</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замещаемая должность;</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индивидуальный номер налогоплательщика;</w:t>
      </w:r>
    </w:p>
    <w:p w:rsidR="00242CBF" w:rsidRPr="00BD4010" w:rsidRDefault="00BD4010" w:rsidP="00101B34">
      <w:pPr>
        <w:spacing w:before="0" w:beforeAutospacing="0" w:after="0" w:afterAutospacing="0"/>
        <w:ind w:left="284"/>
        <w:contextualSpacing/>
        <w:jc w:val="both"/>
        <w:rPr>
          <w:rFonts w:cstheme="minorHAnsi"/>
          <w:color w:val="000000"/>
          <w:sz w:val="24"/>
          <w:szCs w:val="24"/>
          <w:lang w:val="ru-RU"/>
        </w:rPr>
      </w:pPr>
      <w:r w:rsidRPr="00B07814">
        <w:rPr>
          <w:rFonts w:cstheme="minorHAnsi"/>
          <w:color w:val="000000"/>
          <w:sz w:val="24"/>
          <w:szCs w:val="24"/>
          <w:lang w:val="ru-RU"/>
        </w:rPr>
        <w:t>–</w:t>
      </w:r>
      <w:r w:rsidRPr="00BD4010">
        <w:rPr>
          <w:rFonts w:cstheme="minorHAnsi"/>
          <w:color w:val="000000"/>
          <w:sz w:val="24"/>
          <w:szCs w:val="24"/>
          <w:lang w:val="ru-RU"/>
        </w:rPr>
        <w:t>номер расчетного счета;</w:t>
      </w:r>
    </w:p>
    <w:p w:rsidR="00242CBF" w:rsidRPr="00B07814" w:rsidRDefault="00BD4010" w:rsidP="00101B34">
      <w:pPr>
        <w:spacing w:before="0" w:beforeAutospacing="0" w:after="0" w:afterAutospacing="0"/>
        <w:ind w:left="284"/>
        <w:jc w:val="both"/>
        <w:rPr>
          <w:rFonts w:cstheme="minorHAnsi"/>
          <w:color w:val="000000"/>
          <w:sz w:val="24"/>
          <w:szCs w:val="24"/>
          <w:lang w:val="ru-RU"/>
        </w:rPr>
      </w:pPr>
      <w:r w:rsidRPr="00B07814">
        <w:rPr>
          <w:rFonts w:cstheme="minorHAnsi"/>
          <w:color w:val="000000"/>
          <w:sz w:val="24"/>
          <w:szCs w:val="24"/>
          <w:lang w:val="ru-RU"/>
        </w:rPr>
        <w:t>–иные персональные данные, предоставляемые клиентами и контрагентами (физическими лицами), необходимые для заключения и исполнения договоров.</w:t>
      </w:r>
    </w:p>
    <w:p w:rsidR="00242CBF" w:rsidRPr="00B07814" w:rsidRDefault="00242CBF" w:rsidP="00F25371">
      <w:pPr>
        <w:spacing w:before="0" w:beforeAutospacing="0" w:after="0" w:afterAutospacing="0"/>
        <w:jc w:val="both"/>
        <w:rPr>
          <w:rFonts w:cstheme="minorHAnsi"/>
          <w:color w:val="000000"/>
          <w:sz w:val="24"/>
          <w:szCs w:val="24"/>
          <w:lang w:val="ru-RU"/>
        </w:rPr>
      </w:pPr>
    </w:p>
    <w:p w:rsidR="00242CBF" w:rsidRDefault="00BD4010" w:rsidP="00101B34">
      <w:pPr>
        <w:tabs>
          <w:tab w:val="left" w:pos="0"/>
        </w:tabs>
        <w:spacing w:before="0" w:beforeAutospacing="0" w:after="0" w:afterAutospacing="0"/>
        <w:jc w:val="center"/>
        <w:rPr>
          <w:rFonts w:cstheme="minorHAnsi"/>
          <w:b/>
          <w:bCs/>
          <w:color w:val="000000"/>
          <w:sz w:val="24"/>
          <w:szCs w:val="24"/>
          <w:lang w:val="ru-RU"/>
        </w:rPr>
      </w:pPr>
      <w:r w:rsidRPr="00B07814">
        <w:rPr>
          <w:rFonts w:cstheme="minorHAnsi"/>
          <w:b/>
          <w:bCs/>
          <w:color w:val="000000"/>
          <w:sz w:val="24"/>
          <w:szCs w:val="24"/>
          <w:lang w:val="ru-RU"/>
        </w:rPr>
        <w:t>7. Основные права субъекта ПД и обязанности Оператора</w:t>
      </w:r>
    </w:p>
    <w:p w:rsidR="00242CBF" w:rsidRPr="00B07814" w:rsidRDefault="00BD4010" w:rsidP="00101B34">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7.1. Основные права субъекта ПД</w:t>
      </w:r>
    </w:p>
    <w:p w:rsidR="00242CBF" w:rsidRPr="00B07814" w:rsidRDefault="00BD4010" w:rsidP="00101B34">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Субъект имеет право на доступ к его персональным данным и следующим сведениям:</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подтверждение факта обработки ПД Оператором;</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правовые основания и цели обработки ПД;</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цели и применяемые Оператором способы обработки ПД;</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наименование и место нахождения Оператора;</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сведения о лицах (за исключением работников Оператора), которые имеют доступ к ПД или которым могут быть раскрыты ПД на основании договора с Оператором или на основании федерального закона;</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перечень обрабатываемых персональных данных, относящихся к гражданину, от которого поступил запрос и источник их получения, если иной порядок предоставления таких данных не предусмотрен федеральным законом;</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сроки обработки персональных данных, в том числе сроки их хранения;</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порядок осуществления субъектом ПД прав, предусмотренных настоящим Федеральным законом;</w:t>
      </w:r>
    </w:p>
    <w:p w:rsidR="00242CBF" w:rsidRPr="006A6C89"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наименование или фамилия, имя, отчество и адрес лица, осуществляющего обработку ПД по поручению </w:t>
      </w:r>
      <w:r w:rsidR="00BD4010" w:rsidRPr="006A6C89">
        <w:rPr>
          <w:rFonts w:cstheme="minorHAnsi"/>
          <w:color w:val="000000"/>
          <w:sz w:val="24"/>
          <w:szCs w:val="24"/>
          <w:lang w:val="ru-RU"/>
        </w:rPr>
        <w:t>Оператора, если обработка поручена или будет поручена такому лицу;</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обращение к Оператору и направление ему запросов с требованием уточнения своих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обращение к Оператору с целью отозвать свое согласие на обработку персональных данных;</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обращение к Оператору и направление ему запросов с требованием устранения неправомерных действий Оператора в отношении его персональных данных;</w:t>
      </w:r>
    </w:p>
    <w:p w:rsidR="00242CBF" w:rsidRPr="00B07814" w:rsidRDefault="006A6C89" w:rsidP="00101B34">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 xml:space="preserve">обжалование действий или бездействия Оператора в Федеральной службе по надзору в сфере связи, информационных технологий и массовых коммуникаций (Роскомнадзор) или в судебном порядке в случае, если гражданин считает, что Оператор осуществляет </w:t>
      </w:r>
      <w:r w:rsidR="00BD4010" w:rsidRPr="00B07814">
        <w:rPr>
          <w:rFonts w:cstheme="minorHAnsi"/>
          <w:color w:val="000000"/>
          <w:sz w:val="24"/>
          <w:szCs w:val="24"/>
          <w:lang w:val="ru-RU"/>
        </w:rPr>
        <w:lastRenderedPageBreak/>
        <w:t>обработку его персональных данных с нарушением требований Федерального закона № 152-ФЗ «О персональных данных» или иным образом нарушает его права и свободы;</w:t>
      </w:r>
    </w:p>
    <w:p w:rsidR="00242CBF" w:rsidRPr="00B07814" w:rsidRDefault="006A6C89" w:rsidP="00101B34">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иные сведения, предусмотренные Федеральным законом «О персональных данных» № 152-ФЗ или другими федеральными законами.</w:t>
      </w:r>
    </w:p>
    <w:p w:rsidR="00242CBF" w:rsidRPr="006A6C89" w:rsidRDefault="00BD4010" w:rsidP="00A96A72">
      <w:pPr>
        <w:spacing w:before="0" w:beforeAutospacing="0" w:after="0" w:afterAutospacing="0"/>
        <w:jc w:val="both"/>
        <w:rPr>
          <w:rFonts w:cstheme="minorHAnsi"/>
          <w:color w:val="000000"/>
          <w:sz w:val="24"/>
          <w:szCs w:val="24"/>
          <w:lang w:val="ru-RU"/>
        </w:rPr>
      </w:pPr>
      <w:r w:rsidRPr="006A6C89">
        <w:rPr>
          <w:rFonts w:cstheme="minorHAnsi"/>
          <w:color w:val="000000"/>
          <w:sz w:val="24"/>
          <w:szCs w:val="24"/>
          <w:lang w:val="ru-RU"/>
        </w:rPr>
        <w:t>7.2. Обязанности Оператора.</w:t>
      </w:r>
    </w:p>
    <w:p w:rsidR="00242CBF" w:rsidRPr="006A6C89" w:rsidRDefault="00BD4010" w:rsidP="00A96A72">
      <w:pPr>
        <w:spacing w:before="0" w:beforeAutospacing="0" w:after="0" w:afterAutospacing="0"/>
        <w:ind w:firstLine="426"/>
        <w:jc w:val="both"/>
        <w:rPr>
          <w:rFonts w:cstheme="minorHAnsi"/>
          <w:color w:val="000000"/>
          <w:sz w:val="24"/>
          <w:szCs w:val="24"/>
          <w:lang w:val="ru-RU"/>
        </w:rPr>
      </w:pPr>
      <w:r w:rsidRPr="006A6C89">
        <w:rPr>
          <w:rFonts w:cstheme="minorHAnsi"/>
          <w:color w:val="000000"/>
          <w:sz w:val="24"/>
          <w:szCs w:val="24"/>
          <w:lang w:val="ru-RU"/>
        </w:rPr>
        <w:t>Оператор обязан:</w:t>
      </w:r>
    </w:p>
    <w:p w:rsidR="00242CBF" w:rsidRPr="00B07814" w:rsidRDefault="006A6C89" w:rsidP="00A96A72">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при сборе ПД предоставить информацию об обработке ПД;</w:t>
      </w:r>
    </w:p>
    <w:p w:rsidR="00242CBF" w:rsidRPr="00B07814" w:rsidRDefault="006A6C89" w:rsidP="00A96A72">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в случаях если ПД были получены не от субъекта ПД, уведомить субъекта;</w:t>
      </w:r>
    </w:p>
    <w:p w:rsidR="00242CBF" w:rsidRPr="00B07814" w:rsidRDefault="006A6C89" w:rsidP="00A96A72">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при отказе в предоставлении ПД субъекту разъясняются последствия такого отказа;</w:t>
      </w:r>
    </w:p>
    <w:p w:rsidR="00242CBF" w:rsidRPr="00B07814" w:rsidRDefault="006A6C89" w:rsidP="00A96A72">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опубликовать или иным образом обеспечить неограниченный доступ к документу, определяющему его политику в отношении обработки ПД, к сведениям о реализуемых требованиях к защите ПД;</w:t>
      </w:r>
    </w:p>
    <w:p w:rsidR="00242CBF" w:rsidRPr="00B07814" w:rsidRDefault="006A6C89" w:rsidP="00A96A72">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принимать необходимые правовые, организационные и технические меры или обеспечивать их принятие для защиты ПД от неправомерного или случайного доступа к ним, уничтожения, изменения, блокирования, копирования, предоставления, распространения ПД, а также от иных неправомерных действий в отношении ПД;</w:t>
      </w:r>
    </w:p>
    <w:p w:rsidR="00242CBF" w:rsidRPr="00B07814" w:rsidRDefault="006A6C89" w:rsidP="00A96A72">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давать ответы на запросы и обращения субъектов ПД, их представителей и уполномоченного органа по защите прав субъектов ПД.</w:t>
      </w:r>
    </w:p>
    <w:p w:rsidR="00242CBF" w:rsidRPr="00B07814" w:rsidRDefault="00242CBF" w:rsidP="00F25371">
      <w:pPr>
        <w:spacing w:before="0" w:beforeAutospacing="0" w:after="0" w:afterAutospacing="0"/>
        <w:jc w:val="both"/>
        <w:rPr>
          <w:rFonts w:cstheme="minorHAnsi"/>
          <w:color w:val="000000"/>
          <w:sz w:val="24"/>
          <w:szCs w:val="24"/>
          <w:lang w:val="ru-RU"/>
        </w:rPr>
      </w:pPr>
    </w:p>
    <w:p w:rsidR="00242CBF" w:rsidRDefault="00BD4010" w:rsidP="00FE695D">
      <w:pPr>
        <w:spacing w:before="0" w:beforeAutospacing="0" w:after="0" w:afterAutospacing="0"/>
        <w:jc w:val="center"/>
        <w:rPr>
          <w:rFonts w:cstheme="minorHAnsi"/>
          <w:b/>
          <w:bCs/>
          <w:color w:val="000000"/>
          <w:sz w:val="24"/>
          <w:szCs w:val="24"/>
          <w:lang w:val="ru-RU"/>
        </w:rPr>
      </w:pPr>
      <w:r w:rsidRPr="00B07814">
        <w:rPr>
          <w:rFonts w:cstheme="minorHAnsi"/>
          <w:b/>
          <w:bCs/>
          <w:color w:val="000000"/>
          <w:sz w:val="24"/>
          <w:szCs w:val="24"/>
          <w:lang w:val="ru-RU"/>
        </w:rPr>
        <w:t>8. Порядок актуализации, исправления, удаления и уничтожения персональных данных, ответы на запросы субъектов на доступ к персональным данным</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8.1. Подтверждение факта обработки персональных данных Оператором, правовые основания и цели обработки персональных данных, а также иные сведения, указанные в ч. 7 ст. 14 Закона о персональных данных, предоставляются Оператором субъекту персональных данных или его представителю при обращении либо при получении запроса субъекта персональных данных или его представителя.</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В предоставляемые сведения не включаются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242CBF" w:rsidRPr="00BD06B5" w:rsidRDefault="00BD4010" w:rsidP="00FE695D">
      <w:pPr>
        <w:spacing w:before="0" w:beforeAutospacing="0" w:after="0" w:afterAutospacing="0"/>
        <w:jc w:val="both"/>
        <w:rPr>
          <w:rFonts w:cstheme="minorHAnsi"/>
          <w:color w:val="000000"/>
          <w:sz w:val="24"/>
          <w:szCs w:val="24"/>
          <w:lang w:val="ru-RU"/>
        </w:rPr>
      </w:pPr>
      <w:r w:rsidRPr="00BD06B5">
        <w:rPr>
          <w:rFonts w:cstheme="minorHAnsi"/>
          <w:color w:val="000000"/>
          <w:sz w:val="24"/>
          <w:szCs w:val="24"/>
          <w:lang w:val="ru-RU"/>
        </w:rPr>
        <w:t>8.2. Запрос должен содержать:</w:t>
      </w:r>
    </w:p>
    <w:p w:rsidR="00242CBF" w:rsidRPr="00B07814" w:rsidRDefault="00BD06B5" w:rsidP="00FE695D">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242CBF" w:rsidRPr="00B07814" w:rsidRDefault="00BD06B5" w:rsidP="00FE695D">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сведения, подтверждающие участие субъекта персональных данных в отношениях с Оператором (номер договора, дата заключения договора или иные сведения), либо сведения, иным образом подтверждающие факт обработки персональных данных Оператором;</w:t>
      </w:r>
    </w:p>
    <w:p w:rsidR="00242CBF" w:rsidRPr="00B07814" w:rsidRDefault="00BD06B5" w:rsidP="00FE695D">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подпись субъекта персональных данных или его представителя.</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8.3.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8.4. Если в обращении (запросе) субъекта персональных данных не отражены в соответствии с требованиями Закона о персональных данных все необходимые сведения или субъект не обладает правами доступа к запрашиваемой информации, то ему направляется мотивированный отказ.</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8.5. Право субъекта персональных данных на доступ к его персональным данным может быть ограничено в соответствии с ч. 8 ст. 14 Закона о персональных данных, в том числе если доступ субъекта персональных данных к его персональным данным нарушает права и законные интересы третьих лиц.</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 xml:space="preserve">8.6. В случае выявления неточных персональных данных при обращении субъекта персональных данных или его представителя либо по их запросу или по запросу Роскомнадзора Оператор осуществляет блокирование персональных данных, относящихся к этому субъекту персональных данных, с момента такого обращения или получения </w:t>
      </w:r>
      <w:r w:rsidRPr="00B07814">
        <w:rPr>
          <w:rFonts w:cstheme="minorHAnsi"/>
          <w:color w:val="000000"/>
          <w:sz w:val="24"/>
          <w:szCs w:val="24"/>
          <w:lang w:val="ru-RU"/>
        </w:rPr>
        <w:lastRenderedPageBreak/>
        <w:t>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8.7.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Роскомнадзором, или иных необходимых документов уточняет персональные данные в течение семи рабочих дней со дня представления таких сведений и снимает блокирование персональных данных.</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8.8. В случае выявления неправомерной обработки персональных данных при обращении (запросе) субъекта персональных данных или его представителя либо Роскомнадзора Оператор осуществляет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запроса.</w:t>
      </w:r>
    </w:p>
    <w:p w:rsidR="00242CBF" w:rsidRPr="00B07814" w:rsidRDefault="00BD4010" w:rsidP="00FE695D">
      <w:pPr>
        <w:spacing w:before="0" w:beforeAutospacing="0" w:after="0" w:afterAutospacing="0"/>
        <w:jc w:val="both"/>
        <w:rPr>
          <w:rFonts w:cstheme="minorHAnsi"/>
          <w:color w:val="000000"/>
          <w:sz w:val="24"/>
          <w:szCs w:val="24"/>
          <w:lang w:val="ru-RU"/>
        </w:rPr>
      </w:pPr>
      <w:r w:rsidRPr="00B07814">
        <w:rPr>
          <w:rFonts w:cstheme="minorHAnsi"/>
          <w:color w:val="000000"/>
          <w:sz w:val="24"/>
          <w:szCs w:val="24"/>
          <w:lang w:val="ru-RU"/>
        </w:rPr>
        <w:t>8.9. При достижении целей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w:t>
      </w:r>
    </w:p>
    <w:p w:rsidR="00242CBF" w:rsidRPr="00B07814" w:rsidRDefault="00BD06B5" w:rsidP="00FE695D">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иное не предусмотрено договором, стороной которого, выгодоприобретателем или поручителем по которому является субъект персональных данных;</w:t>
      </w:r>
    </w:p>
    <w:p w:rsidR="00242CBF" w:rsidRPr="00B07814" w:rsidRDefault="00BD06B5" w:rsidP="00FE695D">
      <w:pPr>
        <w:spacing w:before="0" w:beforeAutospacing="0" w:after="0" w:afterAutospacing="0"/>
        <w:ind w:firstLine="426"/>
        <w:contextualSpacing/>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оператор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 законами;</w:t>
      </w:r>
    </w:p>
    <w:p w:rsidR="00242CBF" w:rsidRPr="00B07814" w:rsidRDefault="00BD06B5" w:rsidP="00FE695D">
      <w:pPr>
        <w:spacing w:before="0" w:beforeAutospacing="0" w:after="0" w:afterAutospacing="0"/>
        <w:ind w:firstLine="426"/>
        <w:jc w:val="both"/>
        <w:rPr>
          <w:rFonts w:cstheme="minorHAnsi"/>
          <w:color w:val="000000"/>
          <w:sz w:val="24"/>
          <w:szCs w:val="24"/>
          <w:lang w:val="ru-RU"/>
        </w:rPr>
      </w:pPr>
      <w:r w:rsidRPr="00B07814">
        <w:rPr>
          <w:rFonts w:cstheme="minorHAnsi"/>
          <w:color w:val="000000"/>
          <w:sz w:val="24"/>
          <w:szCs w:val="24"/>
          <w:lang w:val="ru-RU"/>
        </w:rPr>
        <w:t>–</w:t>
      </w:r>
      <w:r w:rsidR="00BD4010" w:rsidRPr="00B07814">
        <w:rPr>
          <w:rFonts w:cstheme="minorHAnsi"/>
          <w:color w:val="000000"/>
          <w:sz w:val="24"/>
          <w:szCs w:val="24"/>
          <w:lang w:val="ru-RU"/>
        </w:rPr>
        <w:t>иное не предусмотрено другим соглашением между Оператором и субъектом персональных данных.</w:t>
      </w:r>
    </w:p>
    <w:sectPr w:rsidR="00242CBF" w:rsidRPr="00B07814" w:rsidSect="00B07814">
      <w:headerReference w:type="default" r:id="rId7"/>
      <w:pgSz w:w="11907" w:h="16839"/>
      <w:pgMar w:top="1134" w:right="851"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83D" w:rsidRDefault="00CE283D" w:rsidP="00B07814">
      <w:pPr>
        <w:spacing w:before="0" w:after="0"/>
      </w:pPr>
      <w:r>
        <w:separator/>
      </w:r>
    </w:p>
  </w:endnote>
  <w:endnote w:type="continuationSeparator" w:id="1">
    <w:p w:rsidR="00CE283D" w:rsidRDefault="00CE283D" w:rsidP="00B0781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83D" w:rsidRDefault="00CE283D" w:rsidP="00B07814">
      <w:pPr>
        <w:spacing w:before="0" w:after="0"/>
      </w:pPr>
      <w:r>
        <w:separator/>
      </w:r>
    </w:p>
  </w:footnote>
  <w:footnote w:type="continuationSeparator" w:id="1">
    <w:p w:rsidR="00CE283D" w:rsidRDefault="00CE283D" w:rsidP="00B07814">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5217"/>
      <w:docPartObj>
        <w:docPartGallery w:val="Page Numbers (Top of Page)"/>
        <w:docPartUnique/>
      </w:docPartObj>
    </w:sdtPr>
    <w:sdtContent>
      <w:p w:rsidR="00BD4010" w:rsidRPr="00B07814" w:rsidRDefault="007027CC" w:rsidP="00B07814">
        <w:pPr>
          <w:pStyle w:val="a3"/>
          <w:jc w:val="center"/>
        </w:pPr>
        <w:r>
          <w:fldChar w:fldCharType="begin"/>
        </w:r>
        <w:r w:rsidR="00206A50">
          <w:instrText xml:space="preserve"> PAGE   \* MERGEFORMAT </w:instrText>
        </w:r>
        <w:r>
          <w:fldChar w:fldCharType="separate"/>
        </w:r>
        <w:r w:rsidR="00DF79F0">
          <w:rPr>
            <w:noProof/>
          </w:rPr>
          <w:t>2</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B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267A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CF61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D44D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E011E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646A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C44C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325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664A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0D61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F217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210C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CD0A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D05F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FF5B5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5C72D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263D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C063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8E7B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A240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14"/>
  </w:num>
  <w:num w:numId="4">
    <w:abstractNumId w:val="16"/>
  </w:num>
  <w:num w:numId="5">
    <w:abstractNumId w:val="15"/>
  </w:num>
  <w:num w:numId="6">
    <w:abstractNumId w:val="13"/>
  </w:num>
  <w:num w:numId="7">
    <w:abstractNumId w:val="5"/>
  </w:num>
  <w:num w:numId="8">
    <w:abstractNumId w:val="3"/>
  </w:num>
  <w:num w:numId="9">
    <w:abstractNumId w:val="10"/>
  </w:num>
  <w:num w:numId="10">
    <w:abstractNumId w:val="19"/>
  </w:num>
  <w:num w:numId="11">
    <w:abstractNumId w:val="9"/>
  </w:num>
  <w:num w:numId="12">
    <w:abstractNumId w:val="17"/>
  </w:num>
  <w:num w:numId="13">
    <w:abstractNumId w:val="0"/>
  </w:num>
  <w:num w:numId="14">
    <w:abstractNumId w:val="4"/>
  </w:num>
  <w:num w:numId="15">
    <w:abstractNumId w:val="6"/>
  </w:num>
  <w:num w:numId="16">
    <w:abstractNumId w:val="2"/>
  </w:num>
  <w:num w:numId="17">
    <w:abstractNumId w:val="12"/>
  </w:num>
  <w:num w:numId="18">
    <w:abstractNumId w:val="1"/>
  </w:num>
  <w:num w:numId="19">
    <w:abstractNumId w:val="18"/>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A05CE"/>
    <w:rsid w:val="0002091F"/>
    <w:rsid w:val="000863DF"/>
    <w:rsid w:val="000C3099"/>
    <w:rsid w:val="000D3CB1"/>
    <w:rsid w:val="000F2812"/>
    <w:rsid w:val="00101B34"/>
    <w:rsid w:val="00181043"/>
    <w:rsid w:val="00190B3F"/>
    <w:rsid w:val="00206A50"/>
    <w:rsid w:val="00242CBF"/>
    <w:rsid w:val="0026622B"/>
    <w:rsid w:val="002D33B1"/>
    <w:rsid w:val="002D3591"/>
    <w:rsid w:val="0030584D"/>
    <w:rsid w:val="00317917"/>
    <w:rsid w:val="003514A0"/>
    <w:rsid w:val="00355310"/>
    <w:rsid w:val="00357C61"/>
    <w:rsid w:val="003B1256"/>
    <w:rsid w:val="004A3CF9"/>
    <w:rsid w:val="004B3C06"/>
    <w:rsid w:val="004F42C3"/>
    <w:rsid w:val="004F7E17"/>
    <w:rsid w:val="005809C2"/>
    <w:rsid w:val="00582815"/>
    <w:rsid w:val="005A05CE"/>
    <w:rsid w:val="006313A9"/>
    <w:rsid w:val="00653AF6"/>
    <w:rsid w:val="006A6C89"/>
    <w:rsid w:val="007027CC"/>
    <w:rsid w:val="00705BC1"/>
    <w:rsid w:val="007322A9"/>
    <w:rsid w:val="00A103A3"/>
    <w:rsid w:val="00A372E8"/>
    <w:rsid w:val="00A93F8C"/>
    <w:rsid w:val="00A96A72"/>
    <w:rsid w:val="00B07814"/>
    <w:rsid w:val="00B73A5A"/>
    <w:rsid w:val="00B741DC"/>
    <w:rsid w:val="00BD06B5"/>
    <w:rsid w:val="00BD4010"/>
    <w:rsid w:val="00BF74D0"/>
    <w:rsid w:val="00C537D6"/>
    <w:rsid w:val="00CA06EE"/>
    <w:rsid w:val="00CC6E47"/>
    <w:rsid w:val="00CE283D"/>
    <w:rsid w:val="00D01BFD"/>
    <w:rsid w:val="00D3165E"/>
    <w:rsid w:val="00D60D04"/>
    <w:rsid w:val="00D63609"/>
    <w:rsid w:val="00D679B8"/>
    <w:rsid w:val="00DF79F0"/>
    <w:rsid w:val="00E438A1"/>
    <w:rsid w:val="00EA0D40"/>
    <w:rsid w:val="00EC0E97"/>
    <w:rsid w:val="00EC2399"/>
    <w:rsid w:val="00ED413C"/>
    <w:rsid w:val="00F01E19"/>
    <w:rsid w:val="00F25371"/>
    <w:rsid w:val="00F334D0"/>
    <w:rsid w:val="00FB03F1"/>
    <w:rsid w:val="00FB1CD7"/>
    <w:rsid w:val="00FE6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B07814"/>
    <w:pPr>
      <w:tabs>
        <w:tab w:val="center" w:pos="4677"/>
        <w:tab w:val="right" w:pos="9355"/>
      </w:tabs>
      <w:spacing w:before="0" w:after="0"/>
    </w:pPr>
  </w:style>
  <w:style w:type="character" w:customStyle="1" w:styleId="a4">
    <w:name w:val="Верхний колонтитул Знак"/>
    <w:basedOn w:val="a0"/>
    <w:link w:val="a3"/>
    <w:uiPriority w:val="99"/>
    <w:rsid w:val="00B07814"/>
  </w:style>
  <w:style w:type="paragraph" w:styleId="a5">
    <w:name w:val="footer"/>
    <w:basedOn w:val="a"/>
    <w:link w:val="a6"/>
    <w:uiPriority w:val="99"/>
    <w:semiHidden/>
    <w:unhideWhenUsed/>
    <w:rsid w:val="00B07814"/>
    <w:pPr>
      <w:tabs>
        <w:tab w:val="center" w:pos="4677"/>
        <w:tab w:val="right" w:pos="9355"/>
      </w:tabs>
      <w:spacing w:before="0" w:after="0"/>
    </w:pPr>
  </w:style>
  <w:style w:type="character" w:customStyle="1" w:styleId="a6">
    <w:name w:val="Нижний колонтитул Знак"/>
    <w:basedOn w:val="a0"/>
    <w:link w:val="a5"/>
    <w:uiPriority w:val="99"/>
    <w:semiHidden/>
    <w:rsid w:val="00B07814"/>
  </w:style>
  <w:style w:type="table" w:styleId="a7">
    <w:name w:val="Table Grid"/>
    <w:basedOn w:val="a1"/>
    <w:uiPriority w:val="59"/>
    <w:rsid w:val="00A103A3"/>
    <w:pPr>
      <w:spacing w:before="0" w:beforeAutospacing="0" w:after="0" w:afterAutospacing="0"/>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pPr>
      <w:spacing w:before="100" w:beforeAutospacing="1" w:after="100" w:afterAutospacing="1" w:line="240" w:lineRule="auto"/>
    </w:pPr>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10</Pages>
  <Words>3750</Words>
  <Characters>21375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Секретарь</cp:lastModifiedBy>
  <cp:revision>42</cp:revision>
  <dcterms:created xsi:type="dcterms:W3CDTF">2011-11-02T04:15:00Z</dcterms:created>
  <dcterms:modified xsi:type="dcterms:W3CDTF">2023-04-11T05:36:00Z</dcterms:modified>
</cp:coreProperties>
</file>